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135A5">
        <w:rPr>
          <w:rFonts w:ascii="仿宋_GB2312" w:eastAsia="仿宋_GB2312" w:hAnsi="仿宋_GB2312" w:cs="仿宋_GB2312" w:hint="eastAsia"/>
          <w:szCs w:val="21"/>
        </w:rPr>
        <w:t>。</w:t>
      </w:r>
      <w:r w:rsidR="003135A5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135A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135A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140,242,901.46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135A5" w:rsidP="003135A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A17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B6567"/>
    <w:rsid w:val="00923CF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2021-01-13T03:29:00Z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