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67BE4">
        <w:rPr>
          <w:rFonts w:ascii="仿宋_GB2312" w:eastAsia="仿宋_GB2312" w:hAnsi="仿宋_GB2312" w:cs="仿宋_GB2312" w:hint="eastAsia"/>
          <w:szCs w:val="21"/>
        </w:rPr>
        <w:t>。</w:t>
      </w:r>
      <w:r w:rsidR="00167BE4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67B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67B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108,619,893.84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67BE4" w:rsidP="00167BE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D1018"/>
    <w:rsid w:val="008E2BCF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2021-02-24T07:08:00Z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