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南银理财珠联璧合鑫逸稳增强一年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南银理财珠联璧合鑫逸稳增强一年</w:t>
      </w:r>
      <w:r>
        <w:rPr>
          <w:rFonts w:ascii="仿宋_GB2312" w:hAnsi="仿宋_GB2312" w:eastAsia="仿宋_GB2312" w:cs="仿宋_GB2312"/>
          <w:szCs w:val="21"/>
        </w:rPr>
        <w:t>4</w:t>
      </w:r>
      <w:r>
        <w:rPr>
          <w:rFonts w:hint="eastAsia" w:ascii="仿宋_GB2312" w:hAnsi="仿宋_GB2312" w:eastAsia="仿宋_GB2312" w:cs="仿宋_GB2312"/>
          <w:szCs w:val="21"/>
        </w:rPr>
        <w:t>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Z7003221000059</w:t>
      </w:r>
      <w:r>
        <w:rPr>
          <w:rFonts w:hint="eastAsia" w:ascii="仿宋_GB2312" w:hAnsi="仿宋_GB2312" w:eastAsia="仿宋_GB2312" w:cs="仿宋_GB2312"/>
          <w:szCs w:val="21"/>
        </w:rPr>
        <w:t>，内部销售代码Y50004)成立于2021年6月9日,到期日为2022年7月13日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99,932,990.15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402B2"/>
    <w:rsid w:val="0004174A"/>
    <w:rsid w:val="00042E42"/>
    <w:rsid w:val="0008683D"/>
    <w:rsid w:val="00092BFD"/>
    <w:rsid w:val="000E4856"/>
    <w:rsid w:val="00170EAB"/>
    <w:rsid w:val="001775BF"/>
    <w:rsid w:val="002837E8"/>
    <w:rsid w:val="002F73C8"/>
    <w:rsid w:val="00324C21"/>
    <w:rsid w:val="00376483"/>
    <w:rsid w:val="003E0BBB"/>
    <w:rsid w:val="00401925"/>
    <w:rsid w:val="004026F4"/>
    <w:rsid w:val="00421E2B"/>
    <w:rsid w:val="004477B9"/>
    <w:rsid w:val="0048251B"/>
    <w:rsid w:val="004C2E81"/>
    <w:rsid w:val="004F53E8"/>
    <w:rsid w:val="00504A5F"/>
    <w:rsid w:val="00535154"/>
    <w:rsid w:val="0056455E"/>
    <w:rsid w:val="005A0124"/>
    <w:rsid w:val="005A0DE6"/>
    <w:rsid w:val="005A772E"/>
    <w:rsid w:val="005D6725"/>
    <w:rsid w:val="00605734"/>
    <w:rsid w:val="00612C8A"/>
    <w:rsid w:val="0062679B"/>
    <w:rsid w:val="00634E4F"/>
    <w:rsid w:val="00694D00"/>
    <w:rsid w:val="006E0FE3"/>
    <w:rsid w:val="006F4D1D"/>
    <w:rsid w:val="00715BB7"/>
    <w:rsid w:val="00761E0C"/>
    <w:rsid w:val="007C5DDB"/>
    <w:rsid w:val="007D64E1"/>
    <w:rsid w:val="00816411"/>
    <w:rsid w:val="00817EB8"/>
    <w:rsid w:val="00824B8C"/>
    <w:rsid w:val="00894985"/>
    <w:rsid w:val="008D74DA"/>
    <w:rsid w:val="008F4EA7"/>
    <w:rsid w:val="0091566F"/>
    <w:rsid w:val="00924AA9"/>
    <w:rsid w:val="00925B62"/>
    <w:rsid w:val="009424DA"/>
    <w:rsid w:val="00966112"/>
    <w:rsid w:val="00987168"/>
    <w:rsid w:val="009B6C6A"/>
    <w:rsid w:val="009C3157"/>
    <w:rsid w:val="009F7A08"/>
    <w:rsid w:val="00A367D4"/>
    <w:rsid w:val="00A4021C"/>
    <w:rsid w:val="00A4375B"/>
    <w:rsid w:val="00A70036"/>
    <w:rsid w:val="00AB3AB9"/>
    <w:rsid w:val="00AB50A2"/>
    <w:rsid w:val="00B7149C"/>
    <w:rsid w:val="00B928EE"/>
    <w:rsid w:val="00BA0BF0"/>
    <w:rsid w:val="00BC635E"/>
    <w:rsid w:val="00BD6472"/>
    <w:rsid w:val="00BE6524"/>
    <w:rsid w:val="00BF3C61"/>
    <w:rsid w:val="00C00F87"/>
    <w:rsid w:val="00C25A80"/>
    <w:rsid w:val="00C43A43"/>
    <w:rsid w:val="00C501A4"/>
    <w:rsid w:val="00C97BBF"/>
    <w:rsid w:val="00CB4526"/>
    <w:rsid w:val="00D520B7"/>
    <w:rsid w:val="00D82A9A"/>
    <w:rsid w:val="00DA1E0E"/>
    <w:rsid w:val="00DB39B8"/>
    <w:rsid w:val="00E37AAD"/>
    <w:rsid w:val="00E55FE7"/>
    <w:rsid w:val="00EB1B49"/>
    <w:rsid w:val="00F01BF7"/>
    <w:rsid w:val="00F17F9F"/>
    <w:rsid w:val="00FD232D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0D0336A4"/>
    <w:rsid w:val="101B3DBC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2475FA"/>
    <w:rsid w:val="178B584E"/>
    <w:rsid w:val="17B45F18"/>
    <w:rsid w:val="193E08EA"/>
    <w:rsid w:val="19410835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C32480B"/>
    <w:rsid w:val="2CDF7145"/>
    <w:rsid w:val="2DF85EA7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BE15C72"/>
    <w:rsid w:val="3CA51418"/>
    <w:rsid w:val="3CB31396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BDF250E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A253E79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6EB798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BFC065E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2022-04-01T11:43:43Z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A9541808FD7E4B4DA86DEBF1BA62638E</vt:lpwstr>
  </property>
</Properties>
</file>