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6A29CC1D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AE41AA">
        <w:rPr>
          <w:rFonts w:ascii="方正小标宋_GBK" w:eastAsia="方正小标宋_GBK" w:hAnsi="宋体" w:cs="方正仿宋_GBK"/>
          <w:bCs/>
          <w:sz w:val="44"/>
          <w:szCs w:val="44"/>
        </w:rPr>
        <w:t>交银理财稳享灵动慧利日开1号（30天持有期）理财产品</w:t>
      </w:r>
      <w:r w:rsidR="00AE41AA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27E7C7A0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AE41AA">
        <w:rPr>
          <w:rFonts w:ascii="方正仿宋_GBK" w:eastAsia="方正仿宋_GBK" w:hAnsi="方正仿宋_GBK" w:cs="方正仿宋_GBK"/>
          <w:sz w:val="32"/>
          <w:szCs w:val="32"/>
        </w:rPr>
        <w:t>交银理财稳享灵动慧利日开1号（30天持有期）理财产品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AE41AA">
        <w:rPr>
          <w:rFonts w:ascii="方正仿宋_GBK" w:eastAsia="方正仿宋_GBK" w:hAnsi="方正仿宋_GBK" w:cs="方正仿宋_GBK"/>
          <w:sz w:val="32"/>
          <w:szCs w:val="32"/>
        </w:rPr>
        <w:t>Z7000921000295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AE41AA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58217A0D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AE41AA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A19FC"/>
    <w:rsid w:val="000D6758"/>
    <w:rsid w:val="001607EB"/>
    <w:rsid w:val="001B35BB"/>
    <w:rsid w:val="001B578B"/>
    <w:rsid w:val="002164E8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C63D3"/>
    <w:rsid w:val="004F104D"/>
    <w:rsid w:val="005242E7"/>
    <w:rsid w:val="005250EF"/>
    <w:rsid w:val="0056485D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A5E"/>
    <w:rsid w:val="00A67687"/>
    <w:rsid w:val="00A87DBD"/>
    <w:rsid w:val="00AE41AA"/>
    <w:rsid w:val="00B241E5"/>
    <w:rsid w:val="00B27880"/>
    <w:rsid w:val="00B55B3F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E157C1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299</Characters>
  <Application>Microsoft Office Word</Application>
  <DocSecurity>0</DocSecurity>
  <Lines>20</Lines>
  <Paragraphs>8</Paragraphs>
  <ScaleCrop>false</ScaleCrop>
  <Company>BOCOM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5811221093-交银理财稳享灵动慧利日开1号（30天持有期）理财产品-审计公告-20230802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2023-08-02T05:26:00Z</dcterms:created>
  <dcterms:modified xsi:type="dcterms:W3CDTF">2023-08-07T09:21:00Z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