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KWMI6GP79TA05BG9GR80L057NNMOSYREJ06XJDWXGH8TFWTZIBJIC0HFSUHPFIRBOMXSOZ8ZI778HNJRNFTYFFN8RMMWLCB8SOOYHB3B835263454A966414C75F0ED1C31551E" Type="http://schemas.microsoft.com/office/2006/relationships/officeDocumentMain" Target="docProps/core.xml"/><Relationship Id="DQWMI6BU7RYA0TBGRYRNKL0S7NN0OAYR9X06TJDWXGI8TEWTZ0BJICJGFYYTPFRRXFMX5OLRZHKD8HNJENFARF8D89QMWHLB8EODRHB345BDB662B73E76A8DE4EE9632367FEC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南银理财珠联璧合鑫逸稳一年207期封闭式公募人民币理财产品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南银理财珠联璧合鑫逸稳一年207期封闭式公募人民币理财产品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ZZ700322500035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Y32207、Y34207、Y31207、Y37207、Y30207、Y38207、Y35207、Y36207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2025年03月05日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交银国信·蓝色睿投5号集合资金信托计划第1期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