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FK6GQ797A0T9G9GR8RL0S7ZCMOXGREO0XHJDWXFGRTGCT6DBJICJVFYYTP8IRXJMXNOLYZH078IJJROFTDFFZ8RL0WMLBBSODRHB31BB0B7A71029F8C04C3D53F00A5EF6DC" Type="http://schemas.microsoft.com/office/2006/relationships/officeDocumentMain" Target="docProps/core.xml"/><Relationship Id="DPWMP6GE797Q059GRGR80LJF7ZQMOAYREE06FJDWXGP8TFCTZRBRVCJWFSTTPDIRXEM6OOL5ZIXD8IJJQFFTVFFU8RM0WIWBAEOOYHB3887DD35B3243F472548A34CAED0EFD6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2025年03月12日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2021年01月14日，于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2025年03月06日至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2025年03月12日开放申购/赎回。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2025-03-13至2025-03-19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2025-03-19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2025-03-20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1.1294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2025-03-06至2025-03-12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1.1291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1.1025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1.89%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2025-02-27至2025-03-05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1.1287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2025-02-20至2025-02-26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2025年03月13日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SZWFK6GQ797A0T9G9GR8RL0S7ZCMOXGREO0XHJDWXFGRTGCT6DBJICJVFYYTP8IRXJMXNOLYZH078IJJROFTDFFZ8RL0WMLBBSODRHB31BB0B7A71029F8C04C3D53F00A5EF6DC</vt:lpwstr>
  </property>
  <property fmtid="{D5CDD505-2E9C-101B-9397-08002B2CF9AE}" pid="5" name="_KSOProductBuildSID">
    <vt:lpwstr>9509D00FD21D4EF086AD5F46209464B2</vt:lpwstr>
  </property>
</Properties>
</file>