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SZWMY6BU79UA059G9GR8QL057NN0OXVRES0XUJEEXFG8TFCTZ8BRVCJTFSTTP8IRXJM6COL5ZIXD8INJQNFTPFFU8RL0WMLB8XOOYHB371AF6561CD1F9BF9055C4F94AB382911" Type="http://schemas.microsoft.com/office/2006/relationships/officeDocumentMain" Target="NULL"/><Relationship Id="CKWFD6GE79TQ0V9GRZR8KL0R7NZMO7VREU0XFJDUXF8RTGLTZDBRKC0HFYYHPB8RAUM6SOZNZH578HXJQSFTYFFA8RL0WOLB8UOODHB36AB9210B6CAAD916296B3EE44B1845C0" Type="http://schemas.microsoft.com/office/2006/relationships/officeDocumentExtended" Target="NUL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99" w:rsidRPr="0052487B" w:rsidRDefault="00DF44ED" w:rsidP="006E3F4D">
      <w:pPr>
        <w:tabs>
          <w:tab w:val="left" w:pos="2400"/>
          <w:tab w:val="center" w:pos="4153"/>
        </w:tabs>
        <w:spacing w:line="400" w:lineRule="exact"/>
        <w:jc w:val="center"/>
        <w:rPr>
          <w:rFonts w:ascii="彩虹黑体" w:eastAsia="彩虹黑体" w:hAnsi="宋体"/>
          <w:b/>
          <w:sz w:val="32"/>
          <w:szCs w:val="32"/>
        </w:rPr>
      </w:pPr>
      <w:r w:rsidRPr="0052487B">
        <w:rPr>
          <w:rFonts w:ascii="彩虹黑体" w:eastAsia="彩虹黑体" w:hAnsi="宋体" w:hint="eastAsia"/>
          <w:b/>
          <w:sz w:val="32"/>
          <w:szCs w:val="32"/>
        </w:rPr>
        <w:t>南京</w:t>
      </w:r>
      <w:r w:rsidR="00052D99" w:rsidRPr="0052487B">
        <w:rPr>
          <w:rFonts w:ascii="彩虹黑体" w:eastAsia="彩虹黑体" w:hAnsi="宋体" w:hint="eastAsia"/>
          <w:b/>
          <w:sz w:val="32"/>
          <w:szCs w:val="32"/>
        </w:rPr>
        <w:t>银行</w:t>
      </w:r>
      <w:bookmarkStart w:id="0" w:name="OLE_LINK1"/>
      <w:bookmarkStart w:id="1" w:name="OLE_LINK2"/>
      <w:r w:rsidR="00052D99" w:rsidRPr="0052487B">
        <w:rPr>
          <w:rFonts w:ascii="彩虹黑体" w:eastAsia="彩虹黑体" w:hAnsi="宋体" w:hint="eastAsia"/>
          <w:b/>
          <w:sz w:val="32"/>
          <w:szCs w:val="32"/>
        </w:rPr>
        <w:t>单位大额存单</w:t>
      </w:r>
    </w:p>
    <w:p w:rsidR="00052D99" w:rsidRPr="0052487B" w:rsidRDefault="001E5061" w:rsidP="006E3F4D">
      <w:pPr>
        <w:tabs>
          <w:tab w:val="left" w:pos="2400"/>
          <w:tab w:val="center" w:pos="4153"/>
        </w:tabs>
        <w:spacing w:line="400" w:lineRule="exact"/>
        <w:jc w:val="center"/>
        <w:rPr>
          <w:rFonts w:ascii="彩虹黑体" w:eastAsia="彩虹黑体" w:hAnsi="宋体"/>
          <w:b/>
          <w:sz w:val="32"/>
          <w:szCs w:val="32"/>
        </w:rPr>
      </w:pPr>
      <w:r>
        <w:rPr>
          <w:rFonts w:ascii="彩虹黑体" w:eastAsia="彩虹黑体" w:hAnsi="宋体" w:hint="eastAsia"/>
          <w:b/>
          <w:sz w:val="32"/>
          <w:szCs w:val="32"/>
        </w:rPr>
        <w:t>201</w:t>
      </w:r>
      <w:r w:rsidR="002275A9">
        <w:rPr>
          <w:rFonts w:ascii="彩虹黑体" w:eastAsia="彩虹黑体" w:hAnsi="宋体" w:hint="eastAsia"/>
          <w:b/>
          <w:sz w:val="32"/>
          <w:szCs w:val="32"/>
        </w:rPr>
        <w:t>9</w:t>
      </w:r>
      <w:r w:rsidR="00052D99" w:rsidRPr="0052487B">
        <w:rPr>
          <w:rFonts w:ascii="彩虹黑体" w:eastAsia="彩虹黑体" w:hAnsi="宋体" w:hint="eastAsia"/>
          <w:b/>
          <w:sz w:val="32"/>
          <w:szCs w:val="32"/>
        </w:rPr>
        <w:t>年第</w:t>
      </w:r>
      <w:r w:rsidR="00044C08">
        <w:rPr>
          <w:rFonts w:ascii="彩虹黑体" w:eastAsia="彩虹黑体" w:hAnsi="宋体" w:hint="eastAsia"/>
          <w:b/>
          <w:sz w:val="32"/>
          <w:szCs w:val="32"/>
        </w:rPr>
        <w:t>26</w:t>
      </w:r>
      <w:r w:rsidR="00052D99" w:rsidRPr="0052487B">
        <w:rPr>
          <w:rFonts w:ascii="彩虹黑体" w:eastAsia="彩虹黑体" w:hAnsi="宋体" w:hint="eastAsia"/>
          <w:b/>
          <w:sz w:val="32"/>
          <w:szCs w:val="32"/>
        </w:rPr>
        <w:t>期产品说明书</w:t>
      </w:r>
      <w:bookmarkEnd w:id="0"/>
      <w:bookmarkEnd w:id="1"/>
    </w:p>
    <w:p w:rsidR="00052D99" w:rsidRPr="0052487B" w:rsidRDefault="00052D99" w:rsidP="003848D5">
      <w:pPr>
        <w:numPr>
          <w:ilvl w:val="0"/>
          <w:numId w:val="1"/>
        </w:numPr>
        <w:autoSpaceDE w:val="0"/>
        <w:autoSpaceDN w:val="0"/>
        <w:adjustRightInd w:val="0"/>
        <w:spacing w:before="120"/>
        <w:jc w:val="left"/>
        <w:rPr>
          <w:rFonts w:ascii="黑体" w:eastAsia="黑体" w:cs="黑体"/>
          <w:b/>
          <w:kern w:val="0"/>
          <w:szCs w:val="21"/>
        </w:rPr>
      </w:pPr>
      <w:r w:rsidRPr="0052487B">
        <w:rPr>
          <w:rFonts w:ascii="黑体" w:eastAsia="黑体" w:cs="黑体" w:hint="eastAsia"/>
          <w:b/>
          <w:kern w:val="0"/>
          <w:szCs w:val="21"/>
        </w:rPr>
        <w:t>产品要素</w:t>
      </w:r>
    </w:p>
    <w:tbl>
      <w:tblPr>
        <w:tblW w:w="5000" w:type="pct"/>
        <w:tblLook w:val="04A0"/>
      </w:tblPr>
      <w:tblGrid>
        <w:gridCol w:w="2376"/>
        <w:gridCol w:w="6152"/>
      </w:tblGrid>
      <w:tr w:rsidR="00013A5E" w:rsidRPr="0052487B" w:rsidTr="0046204A">
        <w:trPr>
          <w:trHeight w:val="315"/>
        </w:trPr>
        <w:tc>
          <w:tcPr>
            <w:tcW w:w="1393" w:type="pct"/>
            <w:tcBorders>
              <w:top w:val="single" w:sz="12" w:space="0" w:color="auto"/>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产品名称</w:t>
            </w:r>
          </w:p>
        </w:tc>
        <w:tc>
          <w:tcPr>
            <w:tcW w:w="3607" w:type="pct"/>
            <w:tcBorders>
              <w:top w:val="single" w:sz="12" w:space="0" w:color="auto"/>
              <w:left w:val="nil"/>
              <w:bottom w:val="single" w:sz="8" w:space="0" w:color="auto"/>
              <w:right w:val="single" w:sz="12" w:space="0" w:color="auto"/>
            </w:tcBorders>
            <w:shd w:val="clear" w:color="auto" w:fill="auto"/>
            <w:vAlign w:val="center"/>
            <w:hideMark/>
          </w:tcPr>
          <w:p w:rsidR="00B637BD" w:rsidRPr="00F33A85" w:rsidRDefault="00B637BD" w:rsidP="00044C08">
            <w:pPr>
              <w:rPr>
                <w:color w:val="000000"/>
                <w:sz w:val="18"/>
                <w:szCs w:val="18"/>
              </w:rPr>
            </w:pPr>
            <w:r w:rsidRPr="00B637BD">
              <w:rPr>
                <w:rFonts w:hint="eastAsia"/>
                <w:color w:val="000000"/>
                <w:sz w:val="18"/>
                <w:szCs w:val="18"/>
              </w:rPr>
              <w:t>单位大额存单</w:t>
            </w:r>
            <w:r w:rsidRPr="00B637BD">
              <w:rPr>
                <w:rFonts w:hint="eastAsia"/>
                <w:color w:val="000000"/>
                <w:sz w:val="18"/>
                <w:szCs w:val="18"/>
              </w:rPr>
              <w:t>201</w:t>
            </w:r>
            <w:r w:rsidR="002275A9">
              <w:rPr>
                <w:rFonts w:hint="eastAsia"/>
                <w:color w:val="000000"/>
                <w:sz w:val="18"/>
                <w:szCs w:val="18"/>
              </w:rPr>
              <w:t>9</w:t>
            </w:r>
            <w:r w:rsidRPr="00B637BD">
              <w:rPr>
                <w:rFonts w:hint="eastAsia"/>
                <w:color w:val="000000"/>
                <w:sz w:val="18"/>
                <w:szCs w:val="18"/>
              </w:rPr>
              <w:t>年第</w:t>
            </w:r>
            <w:r w:rsidR="00044C08">
              <w:rPr>
                <w:rFonts w:hint="eastAsia"/>
                <w:color w:val="000000"/>
                <w:sz w:val="18"/>
                <w:szCs w:val="18"/>
              </w:rPr>
              <w:t>26</w:t>
            </w:r>
            <w:r w:rsidRPr="00B637BD">
              <w:rPr>
                <w:rFonts w:hint="eastAsia"/>
                <w:color w:val="000000"/>
                <w:sz w:val="18"/>
                <w:szCs w:val="18"/>
              </w:rPr>
              <w:t>期</w:t>
            </w:r>
            <w:r w:rsidR="007C0111">
              <w:rPr>
                <w:rFonts w:hint="eastAsia"/>
                <w:color w:val="000000"/>
                <w:sz w:val="18"/>
                <w:szCs w:val="18"/>
              </w:rPr>
              <w:t>1</w:t>
            </w:r>
            <w:r w:rsidR="007C0111">
              <w:rPr>
                <w:rFonts w:hint="eastAsia"/>
                <w:color w:val="000000"/>
                <w:sz w:val="18"/>
                <w:szCs w:val="18"/>
              </w:rPr>
              <w:t>年</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产品编号</w:t>
            </w:r>
          </w:p>
        </w:tc>
        <w:tc>
          <w:tcPr>
            <w:tcW w:w="3607" w:type="pct"/>
            <w:tcBorders>
              <w:top w:val="nil"/>
              <w:left w:val="nil"/>
              <w:bottom w:val="single" w:sz="8" w:space="0" w:color="auto"/>
              <w:right w:val="single" w:sz="12" w:space="0" w:color="auto"/>
            </w:tcBorders>
            <w:shd w:val="clear" w:color="auto" w:fill="auto"/>
            <w:vAlign w:val="center"/>
            <w:hideMark/>
          </w:tcPr>
          <w:p w:rsidR="00E37945" w:rsidRPr="0052487B" w:rsidRDefault="001E5061" w:rsidP="00044C08">
            <w:pPr>
              <w:rPr>
                <w:color w:val="000000"/>
                <w:sz w:val="18"/>
                <w:szCs w:val="18"/>
              </w:rPr>
            </w:pPr>
            <w:r>
              <w:rPr>
                <w:rFonts w:hint="eastAsia"/>
                <w:color w:val="000000"/>
                <w:sz w:val="18"/>
                <w:szCs w:val="18"/>
              </w:rPr>
              <w:t>210009201</w:t>
            </w:r>
            <w:r w:rsidR="00827328">
              <w:rPr>
                <w:rFonts w:hint="eastAsia"/>
                <w:color w:val="000000"/>
                <w:sz w:val="18"/>
                <w:szCs w:val="18"/>
              </w:rPr>
              <w:t>9</w:t>
            </w:r>
            <w:r w:rsidR="00044C08">
              <w:rPr>
                <w:rFonts w:hint="eastAsia"/>
                <w:color w:val="000000"/>
                <w:sz w:val="18"/>
                <w:szCs w:val="18"/>
              </w:rPr>
              <w:t>26</w:t>
            </w:r>
            <w:r w:rsidR="00BB3E3E">
              <w:rPr>
                <w:rFonts w:hint="eastAsia"/>
                <w:color w:val="000000"/>
                <w:sz w:val="18"/>
                <w:szCs w:val="18"/>
              </w:rPr>
              <w:t>03</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发售对象</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4C7257">
            <w:pPr>
              <w:rPr>
                <w:rFonts w:ascii="宋体" w:hAnsi="宋体" w:cs="宋体"/>
                <w:color w:val="000000"/>
                <w:sz w:val="18"/>
                <w:szCs w:val="18"/>
              </w:rPr>
            </w:pPr>
            <w:r w:rsidRPr="0052487B">
              <w:rPr>
                <w:rFonts w:hint="eastAsia"/>
                <w:color w:val="000000"/>
                <w:sz w:val="18"/>
                <w:szCs w:val="18"/>
              </w:rPr>
              <w:t>非金融企业、机关团体以及中国人民银行认可的其他单位</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rsidP="00F77CF9">
            <w:pPr>
              <w:jc w:val="center"/>
              <w:rPr>
                <w:rFonts w:ascii="宋体" w:hAnsi="宋体" w:cs="宋体"/>
                <w:color w:val="000000"/>
                <w:sz w:val="18"/>
                <w:szCs w:val="18"/>
              </w:rPr>
            </w:pPr>
            <w:r w:rsidRPr="0052487B">
              <w:rPr>
                <w:rFonts w:hint="eastAsia"/>
                <w:color w:val="000000"/>
                <w:sz w:val="18"/>
                <w:szCs w:val="18"/>
              </w:rPr>
              <w:t>币种</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2274D4" w:rsidP="0046204A">
            <w:pPr>
              <w:rPr>
                <w:rFonts w:ascii="宋体" w:hAnsi="宋体" w:cs="宋体"/>
                <w:color w:val="000000"/>
                <w:sz w:val="18"/>
                <w:szCs w:val="18"/>
              </w:rPr>
            </w:pPr>
            <w:r>
              <w:rPr>
                <w:rFonts w:hint="eastAsia"/>
                <w:color w:val="000000"/>
                <w:sz w:val="18"/>
                <w:szCs w:val="18"/>
              </w:rPr>
              <w:t>本金币种：</w:t>
            </w:r>
            <w:r w:rsidR="00013A5E" w:rsidRPr="0052487B">
              <w:rPr>
                <w:rFonts w:hint="eastAsia"/>
                <w:color w:val="000000"/>
                <w:sz w:val="18"/>
                <w:szCs w:val="18"/>
              </w:rPr>
              <w:t>人民币</w:t>
            </w:r>
            <w:r>
              <w:rPr>
                <w:rFonts w:hint="eastAsia"/>
                <w:color w:val="000000"/>
                <w:sz w:val="18"/>
                <w:szCs w:val="18"/>
              </w:rPr>
              <w:t>；利息币种：人民币</w:t>
            </w:r>
          </w:p>
        </w:tc>
      </w:tr>
      <w:tr w:rsidR="006926D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6926DE" w:rsidRPr="0052487B" w:rsidRDefault="006926DE" w:rsidP="005B4F3D">
            <w:pPr>
              <w:jc w:val="center"/>
              <w:rPr>
                <w:rFonts w:ascii="宋体" w:hAnsi="宋体" w:cs="宋体"/>
                <w:color w:val="000000"/>
                <w:sz w:val="18"/>
                <w:szCs w:val="18"/>
              </w:rPr>
            </w:pPr>
            <w:r w:rsidRPr="0052487B">
              <w:rPr>
                <w:rFonts w:hint="eastAsia"/>
                <w:color w:val="000000"/>
                <w:sz w:val="18"/>
                <w:szCs w:val="18"/>
              </w:rPr>
              <w:t>发行规模</w:t>
            </w:r>
          </w:p>
        </w:tc>
        <w:tc>
          <w:tcPr>
            <w:tcW w:w="3607" w:type="pct"/>
            <w:tcBorders>
              <w:top w:val="nil"/>
              <w:left w:val="nil"/>
              <w:bottom w:val="single" w:sz="8" w:space="0" w:color="auto"/>
              <w:right w:val="single" w:sz="12" w:space="0" w:color="auto"/>
            </w:tcBorders>
            <w:shd w:val="clear" w:color="auto" w:fill="auto"/>
            <w:vAlign w:val="center"/>
            <w:hideMark/>
          </w:tcPr>
          <w:p w:rsidR="006926DE" w:rsidRPr="0052487B" w:rsidRDefault="00B06F14" w:rsidP="00D84009">
            <w:pPr>
              <w:rPr>
                <w:rFonts w:ascii="宋体" w:hAnsi="宋体" w:cs="宋体"/>
                <w:color w:val="000000"/>
                <w:sz w:val="18"/>
                <w:szCs w:val="18"/>
              </w:rPr>
            </w:pPr>
            <w:r>
              <w:rPr>
                <w:rFonts w:hint="eastAsia"/>
                <w:color w:val="000000"/>
                <w:sz w:val="18"/>
                <w:szCs w:val="18"/>
              </w:rPr>
              <w:t>20</w:t>
            </w:r>
            <w:r w:rsidR="00D84009">
              <w:rPr>
                <w:rFonts w:hint="eastAsia"/>
                <w:color w:val="000000"/>
                <w:sz w:val="18"/>
                <w:szCs w:val="18"/>
              </w:rPr>
              <w:t>亿</w:t>
            </w:r>
            <w:r w:rsidR="00343B03" w:rsidRPr="0052487B">
              <w:rPr>
                <w:rFonts w:hint="eastAsia"/>
                <w:color w:val="000000"/>
                <w:sz w:val="18"/>
                <w:szCs w:val="18"/>
              </w:rPr>
              <w:t>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A645BF">
            <w:pPr>
              <w:jc w:val="center"/>
              <w:rPr>
                <w:rFonts w:ascii="宋体" w:hAnsi="宋体" w:cs="宋体"/>
                <w:color w:val="000000"/>
                <w:sz w:val="18"/>
                <w:szCs w:val="18"/>
              </w:rPr>
            </w:pPr>
            <w:r w:rsidRPr="0052487B">
              <w:rPr>
                <w:rFonts w:hint="eastAsia"/>
                <w:color w:val="000000"/>
                <w:sz w:val="18"/>
                <w:szCs w:val="18"/>
              </w:rPr>
              <w:t>发行渠道</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A645BF">
            <w:pPr>
              <w:rPr>
                <w:rFonts w:ascii="宋体" w:hAnsi="宋体" w:cs="宋体"/>
                <w:color w:val="000000"/>
                <w:sz w:val="18"/>
                <w:szCs w:val="18"/>
              </w:rPr>
            </w:pPr>
            <w:r>
              <w:rPr>
                <w:rFonts w:hint="eastAsia"/>
                <w:color w:val="000000"/>
                <w:sz w:val="18"/>
                <w:szCs w:val="18"/>
              </w:rPr>
              <w:t>网点柜面</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5B4F3D">
            <w:pPr>
              <w:jc w:val="center"/>
              <w:rPr>
                <w:rFonts w:ascii="宋体" w:hAnsi="宋体" w:cs="宋体"/>
                <w:color w:val="000000"/>
                <w:sz w:val="18"/>
                <w:szCs w:val="18"/>
              </w:rPr>
            </w:pPr>
            <w:r w:rsidRPr="0052487B">
              <w:rPr>
                <w:rFonts w:hint="eastAsia"/>
                <w:color w:val="000000"/>
                <w:sz w:val="18"/>
                <w:szCs w:val="18"/>
              </w:rPr>
              <w:t>存单期限</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7C0111" w:rsidP="00F63EB3">
            <w:pPr>
              <w:rPr>
                <w:rFonts w:ascii="宋体" w:hAnsi="宋体" w:cs="宋体"/>
                <w:color w:val="000000"/>
                <w:sz w:val="18"/>
                <w:szCs w:val="18"/>
              </w:rPr>
            </w:pPr>
            <w:r>
              <w:rPr>
                <w:rFonts w:hint="eastAsia"/>
                <w:color w:val="000000"/>
                <w:sz w:val="18"/>
                <w:szCs w:val="18"/>
              </w:rPr>
              <w:t>1</w:t>
            </w:r>
            <w:r>
              <w:rPr>
                <w:rFonts w:hint="eastAsia"/>
                <w:color w:val="000000"/>
                <w:sz w:val="18"/>
                <w:szCs w:val="18"/>
              </w:rPr>
              <w:t>年</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rsidP="005B4F3D">
            <w:pPr>
              <w:jc w:val="center"/>
              <w:rPr>
                <w:color w:val="000000"/>
                <w:sz w:val="18"/>
                <w:szCs w:val="18"/>
              </w:rPr>
            </w:pPr>
            <w:r w:rsidRPr="0052487B">
              <w:rPr>
                <w:rFonts w:hint="eastAsia"/>
                <w:color w:val="000000"/>
                <w:sz w:val="18"/>
                <w:szCs w:val="18"/>
              </w:rPr>
              <w:t>发行时间</w:t>
            </w:r>
          </w:p>
          <w:p w:rsidR="00EC5E67" w:rsidRPr="0052487B" w:rsidRDefault="00EC5E67" w:rsidP="005B4F3D">
            <w:pPr>
              <w:jc w:val="center"/>
              <w:rPr>
                <w:rFonts w:ascii="宋体" w:hAnsi="宋体" w:cs="宋体"/>
                <w:color w:val="000000"/>
                <w:sz w:val="18"/>
                <w:szCs w:val="18"/>
              </w:rPr>
            </w:pPr>
            <w:r>
              <w:rPr>
                <w:rFonts w:hint="eastAsia"/>
                <w:color w:val="000000"/>
                <w:sz w:val="18"/>
                <w:szCs w:val="18"/>
              </w:rPr>
              <w:t>（认购期）</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1E5061" w:rsidP="00044C08">
            <w:pPr>
              <w:rPr>
                <w:rFonts w:ascii="宋体" w:hAnsi="宋体" w:cs="宋体"/>
                <w:color w:val="000000"/>
                <w:sz w:val="18"/>
                <w:szCs w:val="18"/>
              </w:rPr>
            </w:pPr>
            <w:r>
              <w:rPr>
                <w:rFonts w:hint="eastAsia"/>
                <w:color w:val="000000"/>
                <w:sz w:val="18"/>
                <w:szCs w:val="18"/>
              </w:rPr>
              <w:t>201</w:t>
            </w:r>
            <w:r w:rsidR="00827328">
              <w:rPr>
                <w:rFonts w:hint="eastAsia"/>
                <w:color w:val="000000"/>
                <w:sz w:val="18"/>
                <w:szCs w:val="18"/>
              </w:rPr>
              <w:t>9</w:t>
            </w:r>
            <w:r w:rsidR="00EC5E67" w:rsidRPr="0052487B">
              <w:rPr>
                <w:rFonts w:hint="eastAsia"/>
                <w:color w:val="000000"/>
                <w:sz w:val="18"/>
                <w:szCs w:val="18"/>
              </w:rPr>
              <w:t>年</w:t>
            </w:r>
            <w:r w:rsidR="00044C08">
              <w:rPr>
                <w:rFonts w:hint="eastAsia"/>
                <w:color w:val="000000"/>
                <w:sz w:val="18"/>
                <w:szCs w:val="18"/>
              </w:rPr>
              <w:t>6</w:t>
            </w:r>
            <w:r w:rsidR="00EC5E67" w:rsidRPr="0052487B">
              <w:rPr>
                <w:rFonts w:hint="eastAsia"/>
                <w:color w:val="000000"/>
                <w:sz w:val="18"/>
                <w:szCs w:val="18"/>
              </w:rPr>
              <w:t>月</w:t>
            </w:r>
            <w:r w:rsidR="00044C08">
              <w:rPr>
                <w:rFonts w:hint="eastAsia"/>
                <w:color w:val="000000"/>
                <w:sz w:val="18"/>
                <w:szCs w:val="18"/>
              </w:rPr>
              <w:t>27</w:t>
            </w:r>
            <w:r w:rsidR="00EC5E67" w:rsidRPr="0052487B">
              <w:rPr>
                <w:rFonts w:hint="eastAsia"/>
                <w:color w:val="000000"/>
                <w:sz w:val="18"/>
                <w:szCs w:val="18"/>
              </w:rPr>
              <w:t>日</w:t>
            </w:r>
            <w:r w:rsidR="00EC5E67">
              <w:rPr>
                <w:rFonts w:hint="eastAsia"/>
                <w:color w:val="000000"/>
                <w:sz w:val="18"/>
                <w:szCs w:val="18"/>
              </w:rPr>
              <w:t>——</w:t>
            </w:r>
            <w:r>
              <w:rPr>
                <w:rFonts w:hint="eastAsia"/>
                <w:color w:val="000000"/>
                <w:sz w:val="18"/>
                <w:szCs w:val="18"/>
              </w:rPr>
              <w:t>201</w:t>
            </w:r>
            <w:r w:rsidR="00E2659D">
              <w:rPr>
                <w:rFonts w:hint="eastAsia"/>
                <w:color w:val="000000"/>
                <w:sz w:val="18"/>
                <w:szCs w:val="18"/>
              </w:rPr>
              <w:t>9</w:t>
            </w:r>
            <w:r w:rsidR="00EC5E67" w:rsidRPr="0052487B">
              <w:rPr>
                <w:rFonts w:hint="eastAsia"/>
                <w:color w:val="000000"/>
                <w:sz w:val="18"/>
                <w:szCs w:val="18"/>
              </w:rPr>
              <w:t>年</w:t>
            </w:r>
            <w:r w:rsidR="00044C08">
              <w:rPr>
                <w:rFonts w:hint="eastAsia"/>
                <w:color w:val="000000"/>
                <w:sz w:val="18"/>
                <w:szCs w:val="18"/>
              </w:rPr>
              <w:t>9</w:t>
            </w:r>
            <w:r w:rsidR="00EC5E67" w:rsidRPr="0052487B">
              <w:rPr>
                <w:rFonts w:hint="eastAsia"/>
                <w:color w:val="000000"/>
                <w:sz w:val="18"/>
                <w:szCs w:val="18"/>
              </w:rPr>
              <w:t>月</w:t>
            </w:r>
            <w:r>
              <w:rPr>
                <w:rFonts w:hint="eastAsia"/>
                <w:color w:val="000000"/>
                <w:sz w:val="18"/>
                <w:szCs w:val="18"/>
              </w:rPr>
              <w:t>3</w:t>
            </w:r>
            <w:r w:rsidR="00BB3E3E">
              <w:rPr>
                <w:rFonts w:hint="eastAsia"/>
                <w:color w:val="000000"/>
                <w:sz w:val="18"/>
                <w:szCs w:val="18"/>
              </w:rPr>
              <w:t>0</w:t>
            </w:r>
            <w:r w:rsidR="00EC5E67" w:rsidRPr="0052487B">
              <w:rPr>
                <w:rFonts w:hint="eastAsia"/>
                <w:color w:val="000000"/>
                <w:sz w:val="18"/>
                <w:szCs w:val="18"/>
              </w:rPr>
              <w:t>日</w:t>
            </w:r>
            <w:r w:rsidR="00EC5E67" w:rsidRPr="0052487B">
              <w:rPr>
                <w:color w:val="000000"/>
                <w:sz w:val="18"/>
                <w:szCs w:val="18"/>
              </w:rPr>
              <w:br/>
            </w:r>
            <w:r w:rsidR="00EC5E67">
              <w:rPr>
                <w:rFonts w:hint="eastAsia"/>
                <w:color w:val="000000"/>
                <w:sz w:val="18"/>
                <w:szCs w:val="18"/>
              </w:rPr>
              <w:t>（</w:t>
            </w:r>
            <w:r w:rsidR="00EC5E67" w:rsidRPr="0052487B">
              <w:rPr>
                <w:rFonts w:hint="eastAsia"/>
                <w:color w:val="000000"/>
                <w:sz w:val="18"/>
                <w:szCs w:val="18"/>
              </w:rPr>
              <w:t>认购期内如遇人行存款利率调整则提前终止发行</w:t>
            </w:r>
            <w:r w:rsidR="00EC5E67">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认购起点金额</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1000</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最小递增单位</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43D6F">
            <w:pPr>
              <w:jc w:val="center"/>
              <w:rPr>
                <w:rFonts w:ascii="宋体" w:hAnsi="宋体" w:cs="宋体"/>
                <w:color w:val="000000"/>
                <w:sz w:val="18"/>
                <w:szCs w:val="18"/>
              </w:rPr>
            </w:pPr>
            <w:r w:rsidRPr="0052487B">
              <w:rPr>
                <w:rFonts w:hint="eastAsia"/>
                <w:color w:val="000000"/>
                <w:sz w:val="18"/>
                <w:szCs w:val="18"/>
              </w:rPr>
              <w:t>年利率</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7C0111" w:rsidP="003B1F8F">
            <w:pPr>
              <w:rPr>
                <w:color w:val="000000"/>
                <w:sz w:val="18"/>
                <w:szCs w:val="18"/>
              </w:rPr>
            </w:pPr>
            <w:r>
              <w:rPr>
                <w:rFonts w:hint="eastAsia"/>
                <w:color w:val="000000"/>
                <w:sz w:val="18"/>
                <w:szCs w:val="18"/>
              </w:rPr>
              <w:t>2.28</w:t>
            </w:r>
            <w:r w:rsidR="00EC5E67" w:rsidRPr="0052487B">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计息类型</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固定利率</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pPr>
              <w:jc w:val="center"/>
              <w:rPr>
                <w:color w:val="000000"/>
                <w:sz w:val="18"/>
                <w:szCs w:val="18"/>
              </w:rPr>
            </w:pPr>
            <w:r>
              <w:rPr>
                <w:rFonts w:hint="eastAsia"/>
                <w:color w:val="000000"/>
                <w:sz w:val="18"/>
                <w:szCs w:val="18"/>
              </w:rPr>
              <w:t>计息规则</w:t>
            </w:r>
          </w:p>
        </w:tc>
        <w:tc>
          <w:tcPr>
            <w:tcW w:w="3607" w:type="pct"/>
            <w:tcBorders>
              <w:top w:val="nil"/>
              <w:left w:val="nil"/>
              <w:bottom w:val="single" w:sz="8" w:space="0" w:color="auto"/>
              <w:right w:val="single" w:sz="12" w:space="0" w:color="auto"/>
            </w:tcBorders>
            <w:shd w:val="clear" w:color="auto" w:fill="auto"/>
            <w:vAlign w:val="center"/>
            <w:hideMark/>
          </w:tcPr>
          <w:p w:rsidR="00EC5E67" w:rsidRPr="00CF2D23" w:rsidRDefault="00CF2D23" w:rsidP="00B142B7">
            <w:pPr>
              <w:rPr>
                <w:rFonts w:ascii="宋体" w:hAnsi="宋体"/>
                <w:bCs/>
                <w:sz w:val="18"/>
                <w:szCs w:val="18"/>
              </w:rPr>
            </w:pPr>
            <w:r w:rsidRPr="00CF2D23">
              <w:rPr>
                <w:rFonts w:ascii="宋体" w:hAnsi="宋体" w:hint="eastAsia"/>
                <w:bCs/>
                <w:sz w:val="18"/>
                <w:szCs w:val="18"/>
              </w:rPr>
              <w:t>到期兑付利息＝存单面值×年利率/360×实际天数(实际持有天数包含认购日当日，但不含到期日当日)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color w:val="000000"/>
                <w:sz w:val="18"/>
                <w:szCs w:val="18"/>
              </w:rPr>
            </w:pPr>
            <w:r>
              <w:rPr>
                <w:rFonts w:hint="eastAsia"/>
                <w:color w:val="000000"/>
                <w:sz w:val="18"/>
                <w:szCs w:val="18"/>
              </w:rPr>
              <w:t>付息方式</w:t>
            </w:r>
          </w:p>
        </w:tc>
        <w:tc>
          <w:tcPr>
            <w:tcW w:w="3607" w:type="pct"/>
            <w:tcBorders>
              <w:top w:val="nil"/>
              <w:left w:val="nil"/>
              <w:bottom w:val="single" w:sz="8" w:space="0" w:color="auto"/>
              <w:right w:val="single" w:sz="12" w:space="0" w:color="auto"/>
            </w:tcBorders>
            <w:shd w:val="clear" w:color="auto" w:fill="auto"/>
            <w:vAlign w:val="center"/>
            <w:hideMark/>
          </w:tcPr>
          <w:p w:rsidR="00EC5E67" w:rsidRPr="00F63EB3" w:rsidRDefault="00EC5E67" w:rsidP="00B142B7">
            <w:pPr>
              <w:rPr>
                <w:rFonts w:ascii="宋体" w:hAnsi="宋体"/>
                <w:bCs/>
                <w:sz w:val="18"/>
                <w:szCs w:val="18"/>
                <w:highlight w:val="yellow"/>
              </w:rPr>
            </w:pPr>
            <w:r>
              <w:rPr>
                <w:rFonts w:ascii="宋体" w:hAnsi="宋体" w:hint="eastAsia"/>
                <w:bCs/>
                <w:sz w:val="18"/>
                <w:szCs w:val="18"/>
              </w:rPr>
              <w:t>到期一次性还本付息</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起息日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rFonts w:ascii="宋体" w:hAnsi="宋体" w:cs="宋体"/>
                <w:color w:val="000000"/>
                <w:sz w:val="18"/>
                <w:szCs w:val="18"/>
              </w:rPr>
            </w:pPr>
            <w:r w:rsidRPr="0052487B">
              <w:rPr>
                <w:rFonts w:hint="eastAsia"/>
                <w:color w:val="000000"/>
                <w:sz w:val="18"/>
                <w:szCs w:val="18"/>
              </w:rPr>
              <w:t>购买成功当日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到期日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7C0111">
            <w:pPr>
              <w:rPr>
                <w:rFonts w:ascii="宋体" w:hAnsi="宋体" w:cs="宋体"/>
                <w:color w:val="000000"/>
                <w:sz w:val="18"/>
                <w:szCs w:val="18"/>
              </w:rPr>
            </w:pPr>
            <w:r w:rsidRPr="0052487B">
              <w:rPr>
                <w:rFonts w:hint="eastAsia"/>
                <w:color w:val="000000"/>
                <w:sz w:val="18"/>
                <w:szCs w:val="18"/>
              </w:rPr>
              <w:t>起息日起满</w:t>
            </w:r>
            <w:r w:rsidR="007C0111">
              <w:rPr>
                <w:rFonts w:hint="eastAsia"/>
                <w:color w:val="000000"/>
                <w:sz w:val="18"/>
                <w:szCs w:val="18"/>
              </w:rPr>
              <w:t>1</w:t>
            </w:r>
            <w:r w:rsidR="007C0111">
              <w:rPr>
                <w:rFonts w:hint="eastAsia"/>
                <w:color w:val="000000"/>
                <w:sz w:val="18"/>
                <w:szCs w:val="18"/>
              </w:rPr>
              <w:t>年</w:t>
            </w:r>
            <w:r w:rsidRPr="0052487B">
              <w:rPr>
                <w:rFonts w:hint="eastAsia"/>
                <w:color w:val="000000"/>
                <w:sz w:val="18"/>
                <w:szCs w:val="18"/>
              </w:rPr>
              <w:t>，</w:t>
            </w:r>
            <w:r w:rsidR="007C0111">
              <w:rPr>
                <w:rFonts w:hint="eastAsia"/>
                <w:color w:val="000000"/>
                <w:sz w:val="18"/>
                <w:szCs w:val="18"/>
              </w:rPr>
              <w:t>对年</w:t>
            </w:r>
            <w:r w:rsidR="00C9028E">
              <w:rPr>
                <w:rFonts w:hint="eastAsia"/>
                <w:color w:val="000000"/>
                <w:sz w:val="18"/>
                <w:szCs w:val="18"/>
              </w:rPr>
              <w:t>对月对日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color w:val="000000"/>
                <w:sz w:val="18"/>
                <w:szCs w:val="18"/>
              </w:rPr>
            </w:pPr>
            <w:r>
              <w:rPr>
                <w:rFonts w:hint="eastAsia"/>
                <w:color w:val="000000"/>
                <w:sz w:val="18"/>
                <w:szCs w:val="18"/>
              </w:rPr>
              <w:t>兑付日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color w:val="000000"/>
                <w:sz w:val="18"/>
                <w:szCs w:val="18"/>
              </w:rPr>
            </w:pPr>
            <w:r>
              <w:rPr>
                <w:rFonts w:hint="eastAsia"/>
                <w:color w:val="000000"/>
                <w:sz w:val="18"/>
                <w:szCs w:val="18"/>
              </w:rPr>
              <w:t>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rFonts w:ascii="宋体" w:hAnsi="宋体" w:cs="宋体"/>
                <w:color w:val="000000"/>
                <w:sz w:val="18"/>
                <w:szCs w:val="18"/>
              </w:rPr>
            </w:pPr>
            <w:r w:rsidRPr="0052487B">
              <w:rPr>
                <w:rFonts w:hint="eastAsia"/>
                <w:color w:val="000000"/>
                <w:sz w:val="18"/>
                <w:szCs w:val="18"/>
              </w:rPr>
              <w:t>提前支取</w:t>
            </w:r>
          </w:p>
        </w:tc>
        <w:tc>
          <w:tcPr>
            <w:tcW w:w="3607" w:type="pct"/>
            <w:tcBorders>
              <w:top w:val="nil"/>
              <w:left w:val="nil"/>
              <w:bottom w:val="single" w:sz="8" w:space="0" w:color="auto"/>
              <w:right w:val="single" w:sz="12" w:space="0" w:color="auto"/>
            </w:tcBorders>
            <w:shd w:val="clear" w:color="auto" w:fill="auto"/>
            <w:vAlign w:val="center"/>
            <w:hideMark/>
          </w:tcPr>
          <w:p w:rsidR="004479B3" w:rsidRPr="004479B3" w:rsidRDefault="00EC5E67" w:rsidP="008D6406">
            <w:pPr>
              <w:rPr>
                <w:rFonts w:ascii="宋体" w:hAnsi="宋体"/>
                <w:bCs/>
                <w:sz w:val="18"/>
                <w:szCs w:val="18"/>
              </w:rPr>
            </w:pPr>
            <w:r>
              <w:rPr>
                <w:rFonts w:ascii="宋体" w:hAnsi="宋体" w:hint="eastAsia"/>
                <w:bCs/>
                <w:sz w:val="18"/>
                <w:szCs w:val="18"/>
              </w:rPr>
              <w:t>允许全额或多次部分提前支取，支取部分为万元整数倍，最低1万元，部分提前支取后的本金余额不能低于本期产品的认购起点金额</w:t>
            </w:r>
          </w:p>
        </w:tc>
      </w:tr>
      <w:tr w:rsidR="004479B3"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4479B3" w:rsidRDefault="004479B3" w:rsidP="00B563E7">
            <w:pPr>
              <w:jc w:val="center"/>
              <w:rPr>
                <w:color w:val="000000"/>
                <w:sz w:val="18"/>
                <w:szCs w:val="18"/>
              </w:rPr>
            </w:pPr>
            <w:r>
              <w:rPr>
                <w:rFonts w:hint="eastAsia"/>
                <w:color w:val="000000"/>
                <w:sz w:val="18"/>
                <w:szCs w:val="18"/>
              </w:rPr>
              <w:t>特殊业务</w:t>
            </w:r>
          </w:p>
        </w:tc>
        <w:tc>
          <w:tcPr>
            <w:tcW w:w="3607" w:type="pct"/>
            <w:tcBorders>
              <w:top w:val="nil"/>
              <w:left w:val="nil"/>
              <w:bottom w:val="single" w:sz="8" w:space="0" w:color="auto"/>
              <w:right w:val="single" w:sz="12" w:space="0" w:color="auto"/>
            </w:tcBorders>
            <w:shd w:val="clear" w:color="auto" w:fill="auto"/>
            <w:vAlign w:val="center"/>
            <w:hideMark/>
          </w:tcPr>
          <w:p w:rsidR="004479B3" w:rsidRDefault="00C666B3" w:rsidP="008D6406">
            <w:pPr>
              <w:rPr>
                <w:rFonts w:ascii="宋体" w:hAnsi="宋体"/>
                <w:bCs/>
                <w:sz w:val="18"/>
                <w:szCs w:val="18"/>
              </w:rPr>
            </w:pPr>
            <w:r>
              <w:rPr>
                <w:rFonts w:ascii="宋体" w:hAnsi="宋体" w:hint="eastAsia"/>
                <w:bCs/>
                <w:sz w:val="18"/>
                <w:szCs w:val="18"/>
              </w:rPr>
              <w:t>可办理质押、时段资金证明、</w:t>
            </w:r>
            <w:r w:rsidR="004479B3">
              <w:rPr>
                <w:rFonts w:ascii="宋体" w:hAnsi="宋体" w:hint="eastAsia"/>
                <w:bCs/>
                <w:sz w:val="18"/>
                <w:szCs w:val="18"/>
              </w:rPr>
              <w:t>行内全额转让</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color w:val="000000"/>
                <w:sz w:val="18"/>
                <w:szCs w:val="18"/>
              </w:rPr>
            </w:pPr>
            <w:r>
              <w:rPr>
                <w:rFonts w:hint="eastAsia"/>
                <w:color w:val="000000"/>
                <w:sz w:val="18"/>
                <w:szCs w:val="18"/>
              </w:rPr>
              <w:t>存单凭证</w:t>
            </w:r>
          </w:p>
        </w:tc>
        <w:tc>
          <w:tcPr>
            <w:tcW w:w="3607" w:type="pct"/>
            <w:tcBorders>
              <w:top w:val="nil"/>
              <w:left w:val="nil"/>
              <w:bottom w:val="single" w:sz="8" w:space="0" w:color="auto"/>
              <w:right w:val="single" w:sz="12" w:space="0" w:color="auto"/>
            </w:tcBorders>
            <w:shd w:val="clear" w:color="auto" w:fill="auto"/>
            <w:vAlign w:val="center"/>
            <w:hideMark/>
          </w:tcPr>
          <w:p w:rsidR="00EC5E67" w:rsidRDefault="00EC5E67" w:rsidP="008D6406">
            <w:pPr>
              <w:rPr>
                <w:rFonts w:ascii="宋体" w:hAnsi="宋体"/>
                <w:bCs/>
                <w:sz w:val="18"/>
                <w:szCs w:val="18"/>
              </w:rPr>
            </w:pPr>
            <w:r>
              <w:rPr>
                <w:rFonts w:ascii="宋体" w:hAnsi="宋体" w:hint="eastAsia"/>
                <w:bCs/>
                <w:sz w:val="18"/>
                <w:szCs w:val="18"/>
              </w:rPr>
              <w:t>本存单一般采用电子化发行方式，可提供大额存单持有证明；</w:t>
            </w:r>
          </w:p>
          <w:p w:rsidR="00EC5E67" w:rsidRPr="007A16CC" w:rsidRDefault="00EC5E67" w:rsidP="00F57D70">
            <w:pPr>
              <w:rPr>
                <w:rFonts w:ascii="宋体" w:hAnsi="宋体"/>
                <w:bCs/>
                <w:sz w:val="18"/>
                <w:szCs w:val="18"/>
              </w:rPr>
            </w:pPr>
            <w:r>
              <w:rPr>
                <w:rFonts w:ascii="宋体" w:hAnsi="宋体" w:hint="eastAsia"/>
                <w:bCs/>
                <w:sz w:val="18"/>
                <w:szCs w:val="18"/>
              </w:rPr>
              <w:t>同时支持补打纸质开户证实书，具体流程按照本说明书要求办理</w:t>
            </w:r>
            <w:r w:rsidR="00C666B3">
              <w:rPr>
                <w:rFonts w:ascii="宋体" w:hAnsi="宋体" w:hint="eastAsia"/>
                <w:bCs/>
                <w:sz w:val="18"/>
                <w:szCs w:val="18"/>
              </w:rPr>
              <w:t>，补打后不支持行内全额转让</w:t>
            </w:r>
            <w:r>
              <w:rPr>
                <w:rFonts w:ascii="宋体" w:hAnsi="宋体" w:hint="eastAsia"/>
                <w:bCs/>
                <w:sz w:val="18"/>
                <w:szCs w:val="18"/>
              </w:rPr>
              <w:t>。</w:t>
            </w:r>
          </w:p>
        </w:tc>
      </w:tr>
      <w:tr w:rsidR="00EC5E67" w:rsidRPr="0052487B" w:rsidTr="0046204A">
        <w:trPr>
          <w:trHeight w:val="285"/>
        </w:trPr>
        <w:tc>
          <w:tcPr>
            <w:tcW w:w="1393" w:type="pct"/>
            <w:tcBorders>
              <w:top w:val="nil"/>
              <w:left w:val="single" w:sz="12" w:space="0" w:color="auto"/>
              <w:bottom w:val="single" w:sz="12"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税款</w:t>
            </w:r>
          </w:p>
        </w:tc>
        <w:tc>
          <w:tcPr>
            <w:tcW w:w="3607" w:type="pct"/>
            <w:tcBorders>
              <w:top w:val="nil"/>
              <w:left w:val="nil"/>
              <w:bottom w:val="single" w:sz="12"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如国家征收利息税，南京银行将按国家有关规章制度执行</w:t>
            </w:r>
          </w:p>
        </w:tc>
      </w:tr>
    </w:tbl>
    <w:p w:rsidR="008A5153" w:rsidRPr="0052487B" w:rsidRDefault="00126E07"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二</w:t>
      </w:r>
      <w:r w:rsidR="008A5153" w:rsidRPr="0052487B">
        <w:rPr>
          <w:rFonts w:ascii="黑体" w:eastAsia="黑体" w:cs="黑体" w:hint="eastAsia"/>
          <w:b/>
          <w:kern w:val="0"/>
          <w:szCs w:val="21"/>
        </w:rPr>
        <w:t>、认购</w:t>
      </w:r>
    </w:p>
    <w:p w:rsidR="0080630A" w:rsidRDefault="00F57D70" w:rsidP="0080630A">
      <w:pPr>
        <w:autoSpaceDE w:val="0"/>
        <w:autoSpaceDN w:val="0"/>
        <w:adjustRightInd w:val="0"/>
        <w:snapToGrid w:val="0"/>
        <w:spacing w:before="120"/>
        <w:ind w:firstLineChars="200" w:firstLine="360"/>
        <w:jc w:val="left"/>
        <w:rPr>
          <w:rFonts w:ascii="宋体" w:hAnsi="宋体" w:cs="黑体"/>
          <w:kern w:val="0"/>
          <w:sz w:val="18"/>
          <w:szCs w:val="18"/>
        </w:rPr>
      </w:pPr>
      <w:r>
        <w:rPr>
          <w:rFonts w:ascii="宋体" w:hAnsi="宋体" w:cs="黑体" w:hint="eastAsia"/>
          <w:kern w:val="0"/>
          <w:sz w:val="18"/>
          <w:szCs w:val="18"/>
        </w:rPr>
        <w:t>客户</w:t>
      </w:r>
      <w:r w:rsidR="008A5153" w:rsidRPr="0052487B">
        <w:rPr>
          <w:rFonts w:ascii="宋体" w:hAnsi="宋体" w:cs="黑体" w:hint="eastAsia"/>
          <w:kern w:val="0"/>
          <w:sz w:val="18"/>
          <w:szCs w:val="18"/>
        </w:rPr>
        <w:t>须在我行开立结算</w:t>
      </w:r>
      <w:r w:rsidR="00722A61" w:rsidRPr="0052487B">
        <w:rPr>
          <w:rFonts w:ascii="宋体" w:hAnsi="宋体" w:cs="黑体" w:hint="eastAsia"/>
          <w:kern w:val="0"/>
          <w:sz w:val="18"/>
          <w:szCs w:val="18"/>
        </w:rPr>
        <w:t>账</w:t>
      </w:r>
      <w:r w:rsidR="008A5153" w:rsidRPr="0052487B">
        <w:rPr>
          <w:rFonts w:ascii="宋体" w:hAnsi="宋体" w:cs="黑体" w:hint="eastAsia"/>
          <w:kern w:val="0"/>
          <w:sz w:val="18"/>
          <w:szCs w:val="18"/>
        </w:rPr>
        <w:t>户（临时结算</w:t>
      </w:r>
      <w:r w:rsidR="00737F19" w:rsidRPr="0052487B">
        <w:rPr>
          <w:rFonts w:ascii="宋体" w:hAnsi="宋体" w:cs="黑体" w:hint="eastAsia"/>
          <w:kern w:val="0"/>
          <w:sz w:val="18"/>
          <w:szCs w:val="18"/>
        </w:rPr>
        <w:t>账</w:t>
      </w:r>
      <w:r w:rsidR="008A5153" w:rsidRPr="0052487B">
        <w:rPr>
          <w:rFonts w:ascii="宋体" w:hAnsi="宋体" w:cs="黑体" w:hint="eastAsia"/>
          <w:kern w:val="0"/>
          <w:sz w:val="18"/>
          <w:szCs w:val="18"/>
        </w:rPr>
        <w:t>户有效期应不短于本产品期限）。</w:t>
      </w:r>
      <w:r>
        <w:rPr>
          <w:rFonts w:ascii="宋体" w:hAnsi="宋体" w:cs="黑体" w:hint="eastAsia"/>
          <w:kern w:val="0"/>
          <w:sz w:val="18"/>
          <w:szCs w:val="18"/>
        </w:rPr>
        <w:t>客户</w:t>
      </w:r>
      <w:r w:rsidR="0080630A" w:rsidRPr="0080630A">
        <w:rPr>
          <w:rFonts w:ascii="宋体" w:hAnsi="宋体" w:cs="黑体" w:hint="eastAsia"/>
          <w:kern w:val="0"/>
          <w:sz w:val="18"/>
          <w:szCs w:val="18"/>
        </w:rPr>
        <w:t>向本行提交加盖单位预留银行印鉴的《单位大额存单</w:t>
      </w:r>
      <w:r w:rsidR="0080630A">
        <w:rPr>
          <w:rFonts w:ascii="宋体" w:hAnsi="宋体" w:cs="黑体" w:hint="eastAsia"/>
          <w:kern w:val="0"/>
          <w:sz w:val="18"/>
          <w:szCs w:val="18"/>
        </w:rPr>
        <w:t>业务</w:t>
      </w:r>
      <w:r w:rsidR="0080630A" w:rsidRPr="0080630A">
        <w:rPr>
          <w:rFonts w:ascii="宋体" w:hAnsi="宋体" w:cs="黑体" w:hint="eastAsia"/>
          <w:kern w:val="0"/>
          <w:sz w:val="18"/>
          <w:szCs w:val="18"/>
        </w:rPr>
        <w:t>申请书》</w:t>
      </w:r>
      <w:r w:rsidR="0080630A">
        <w:rPr>
          <w:rFonts w:ascii="宋体" w:hAnsi="宋体" w:cs="黑体" w:hint="eastAsia"/>
          <w:kern w:val="0"/>
          <w:sz w:val="18"/>
          <w:szCs w:val="18"/>
        </w:rPr>
        <w:t>后办理认购。</w:t>
      </w:r>
    </w:p>
    <w:p w:rsidR="00F377A9" w:rsidRPr="0052487B" w:rsidRDefault="00F377A9" w:rsidP="00F377A9">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三</w:t>
      </w:r>
      <w:r w:rsidRPr="0052487B">
        <w:rPr>
          <w:rFonts w:ascii="黑体" w:eastAsia="黑体" w:cs="黑体" w:hint="eastAsia"/>
          <w:b/>
          <w:kern w:val="0"/>
          <w:szCs w:val="21"/>
        </w:rPr>
        <w:t>、到期本息兑付</w:t>
      </w:r>
    </w:p>
    <w:p w:rsidR="0080630A" w:rsidRDefault="00F377A9" w:rsidP="00F377A9">
      <w:pPr>
        <w:autoSpaceDE w:val="0"/>
        <w:autoSpaceDN w:val="0"/>
        <w:adjustRightInd w:val="0"/>
        <w:snapToGrid w:val="0"/>
        <w:spacing w:before="120"/>
        <w:ind w:firstLineChars="200" w:firstLine="360"/>
        <w:jc w:val="left"/>
        <w:rPr>
          <w:rFonts w:ascii="宋体" w:hAnsi="宋体"/>
          <w:sz w:val="18"/>
          <w:szCs w:val="18"/>
        </w:rPr>
      </w:pPr>
      <w:r w:rsidRPr="0052487B">
        <w:rPr>
          <w:rFonts w:ascii="宋体" w:hAnsi="宋体" w:hint="eastAsia"/>
          <w:sz w:val="18"/>
          <w:szCs w:val="18"/>
        </w:rPr>
        <w:t>单位大额存单到期当日，我行将存单本金及全部利息划转至</w:t>
      </w:r>
      <w:r w:rsidR="00F57D70">
        <w:rPr>
          <w:rFonts w:ascii="宋体" w:hAnsi="宋体" w:hint="eastAsia"/>
          <w:sz w:val="18"/>
          <w:szCs w:val="18"/>
        </w:rPr>
        <w:t>客户</w:t>
      </w:r>
      <w:r w:rsidRPr="0052487B">
        <w:rPr>
          <w:rFonts w:ascii="宋体" w:hAnsi="宋体" w:hint="eastAsia"/>
          <w:sz w:val="18"/>
          <w:szCs w:val="18"/>
        </w:rPr>
        <w:t>认购本期大额存单的结算账户中。</w:t>
      </w:r>
    </w:p>
    <w:p w:rsidR="0080630A" w:rsidRDefault="0080630A" w:rsidP="0080630A">
      <w:pPr>
        <w:autoSpaceDE w:val="0"/>
        <w:autoSpaceDN w:val="0"/>
        <w:adjustRightInd w:val="0"/>
        <w:snapToGrid w:val="0"/>
        <w:spacing w:before="120"/>
        <w:ind w:firstLineChars="200" w:firstLine="360"/>
        <w:jc w:val="left"/>
        <w:rPr>
          <w:rFonts w:ascii="宋体" w:hAnsi="宋体"/>
          <w:sz w:val="18"/>
          <w:szCs w:val="18"/>
        </w:rPr>
      </w:pPr>
      <w:r w:rsidRPr="0080630A">
        <w:rPr>
          <w:rFonts w:ascii="宋体" w:hAnsi="宋体" w:hint="eastAsia"/>
          <w:sz w:val="18"/>
          <w:szCs w:val="18"/>
        </w:rPr>
        <w:t>因办理</w:t>
      </w:r>
      <w:r w:rsidR="00066E6D">
        <w:rPr>
          <w:rFonts w:ascii="宋体" w:hAnsi="宋体" w:hint="eastAsia"/>
          <w:sz w:val="18"/>
          <w:szCs w:val="18"/>
        </w:rPr>
        <w:t>资金</w:t>
      </w:r>
      <w:r w:rsidRPr="0080630A">
        <w:rPr>
          <w:rFonts w:ascii="宋体" w:hAnsi="宋体" w:hint="eastAsia"/>
          <w:sz w:val="18"/>
          <w:szCs w:val="18"/>
        </w:rPr>
        <w:t>证明冻结、质押、司法冻结等业务导致状态异常的大额存单，只有待存单状态正常后才能自动兑付或办理到期人工兑付。由于上述原因未能自动兑付的大额存单，到期日之后的逾期时段按照实际兑付日南京银行挂牌活期存款利率计息。</w:t>
      </w:r>
    </w:p>
    <w:p w:rsidR="008A5153" w:rsidRPr="0052487B" w:rsidRDefault="00F377A9"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四</w:t>
      </w:r>
      <w:r w:rsidR="008A5153" w:rsidRPr="0052487B">
        <w:rPr>
          <w:rFonts w:ascii="黑体" w:eastAsia="黑体" w:cs="黑体" w:hint="eastAsia"/>
          <w:b/>
          <w:kern w:val="0"/>
          <w:szCs w:val="21"/>
        </w:rPr>
        <w:t>、提前支取</w:t>
      </w:r>
    </w:p>
    <w:p w:rsidR="00F377A9" w:rsidRPr="00F377A9" w:rsidRDefault="00F57D70" w:rsidP="00F377A9">
      <w:pPr>
        <w:autoSpaceDE w:val="0"/>
        <w:autoSpaceDN w:val="0"/>
        <w:adjustRightInd w:val="0"/>
        <w:snapToGrid w:val="0"/>
        <w:spacing w:before="120"/>
        <w:ind w:firstLineChars="200" w:firstLine="360"/>
        <w:jc w:val="left"/>
        <w:rPr>
          <w:rFonts w:ascii="宋体" w:hAnsi="宋体"/>
          <w:bCs/>
          <w:sz w:val="18"/>
          <w:szCs w:val="18"/>
        </w:rPr>
      </w:pPr>
      <w:r>
        <w:rPr>
          <w:rFonts w:ascii="宋体" w:hAnsi="宋体" w:hint="eastAsia"/>
          <w:bCs/>
          <w:sz w:val="18"/>
          <w:szCs w:val="18"/>
        </w:rPr>
        <w:t>客户</w:t>
      </w:r>
      <w:r w:rsidR="00F377A9" w:rsidRPr="00F377A9">
        <w:rPr>
          <w:rFonts w:ascii="宋体" w:hAnsi="宋体" w:hint="eastAsia"/>
          <w:bCs/>
          <w:sz w:val="18"/>
          <w:szCs w:val="18"/>
        </w:rPr>
        <w:t>可在存单未到期前，办理全额或多次部分提前支取。办理部分支取的，支取的金额应为万元整数倍，最低1万元。部分提前支取后的本金余额不能低于本期产品的认购起点金额（如低于本期产品的认购起点金额，应办理全额提前支取）。</w:t>
      </w:r>
    </w:p>
    <w:p w:rsidR="00F377A9" w:rsidRDefault="00F377A9" w:rsidP="00F377A9">
      <w:pPr>
        <w:autoSpaceDE w:val="0"/>
        <w:autoSpaceDN w:val="0"/>
        <w:adjustRightInd w:val="0"/>
        <w:snapToGrid w:val="0"/>
        <w:spacing w:before="120"/>
        <w:ind w:firstLineChars="200" w:firstLine="360"/>
        <w:jc w:val="left"/>
        <w:rPr>
          <w:rFonts w:ascii="宋体" w:hAnsi="宋体"/>
          <w:bCs/>
          <w:sz w:val="18"/>
          <w:szCs w:val="18"/>
        </w:rPr>
      </w:pPr>
      <w:r w:rsidRPr="00F377A9">
        <w:rPr>
          <w:rFonts w:ascii="宋体" w:hAnsi="宋体" w:hint="eastAsia"/>
          <w:bCs/>
          <w:sz w:val="18"/>
          <w:szCs w:val="18"/>
        </w:rPr>
        <w:t>因办理</w:t>
      </w:r>
      <w:r w:rsidR="00066E6D">
        <w:rPr>
          <w:rFonts w:ascii="宋体" w:hAnsi="宋体" w:hint="eastAsia"/>
          <w:bCs/>
          <w:sz w:val="18"/>
          <w:szCs w:val="18"/>
        </w:rPr>
        <w:t>资金证明冻结、</w:t>
      </w:r>
      <w:r w:rsidRPr="00F377A9">
        <w:rPr>
          <w:rFonts w:ascii="宋体" w:hAnsi="宋体" w:hint="eastAsia"/>
          <w:bCs/>
          <w:sz w:val="18"/>
          <w:szCs w:val="18"/>
        </w:rPr>
        <w:t>司法冻结等业务导致状态异常的大额存单不可提前支取；已办理质押贷款的大额存单不可提前支取（用于归还贷款本息的提前支取除外）。</w:t>
      </w:r>
    </w:p>
    <w:p w:rsidR="002A2414" w:rsidRDefault="002A2414" w:rsidP="008A515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五</w:t>
      </w:r>
      <w:r w:rsidR="008A5153" w:rsidRPr="0052487B">
        <w:rPr>
          <w:rFonts w:ascii="黑体" w:eastAsia="黑体" w:cs="黑体" w:hint="eastAsia"/>
          <w:b/>
          <w:kern w:val="0"/>
          <w:szCs w:val="21"/>
        </w:rPr>
        <w:t>、</w:t>
      </w:r>
      <w:r>
        <w:rPr>
          <w:rFonts w:ascii="黑体" w:eastAsia="黑体" w:cs="黑体" w:hint="eastAsia"/>
          <w:b/>
          <w:kern w:val="0"/>
          <w:szCs w:val="21"/>
        </w:rPr>
        <w:t>利息收益说明</w:t>
      </w:r>
    </w:p>
    <w:p w:rsidR="002A2414" w:rsidRPr="002A2414" w:rsidRDefault="002A2414" w:rsidP="002A2414">
      <w:pPr>
        <w:autoSpaceDE w:val="0"/>
        <w:autoSpaceDN w:val="0"/>
        <w:adjustRightInd w:val="0"/>
        <w:snapToGrid w:val="0"/>
        <w:spacing w:before="120"/>
        <w:ind w:firstLineChars="200" w:firstLine="360"/>
        <w:jc w:val="left"/>
        <w:rPr>
          <w:rFonts w:ascii="宋体" w:hAnsi="宋体"/>
          <w:bCs/>
          <w:sz w:val="18"/>
          <w:szCs w:val="18"/>
        </w:rPr>
      </w:pPr>
      <w:r w:rsidRPr="002A2414">
        <w:rPr>
          <w:rFonts w:ascii="宋体" w:hAnsi="宋体" w:hint="eastAsia"/>
          <w:bCs/>
          <w:sz w:val="18"/>
          <w:szCs w:val="18"/>
        </w:rPr>
        <w:t>产品自</w:t>
      </w:r>
      <w:r>
        <w:rPr>
          <w:rFonts w:ascii="宋体" w:hAnsi="宋体" w:hint="eastAsia"/>
          <w:bCs/>
          <w:sz w:val="18"/>
          <w:szCs w:val="18"/>
        </w:rPr>
        <w:t>客户</w:t>
      </w:r>
      <w:r w:rsidRPr="002A2414">
        <w:rPr>
          <w:rFonts w:ascii="宋体" w:hAnsi="宋体" w:hint="eastAsia"/>
          <w:bCs/>
          <w:sz w:val="18"/>
          <w:szCs w:val="18"/>
        </w:rPr>
        <w:t>认购之日（认购日以业务成功办理之日为准）起计息。</w:t>
      </w:r>
      <w:r w:rsidR="00F57D70">
        <w:rPr>
          <w:rFonts w:ascii="宋体" w:hAnsi="宋体" w:hint="eastAsia"/>
          <w:bCs/>
          <w:sz w:val="18"/>
          <w:szCs w:val="18"/>
        </w:rPr>
        <w:t>客户</w:t>
      </w:r>
      <w:r w:rsidRPr="002A2414">
        <w:rPr>
          <w:rFonts w:ascii="宋体" w:hAnsi="宋体" w:hint="eastAsia"/>
          <w:bCs/>
          <w:sz w:val="18"/>
          <w:szCs w:val="18"/>
        </w:rPr>
        <w:t>持有到期，南京银行保证本金兑付并按票面利率支付利息。</w:t>
      </w:r>
    </w:p>
    <w:p w:rsidR="002A2414" w:rsidRDefault="002A2414" w:rsidP="002A2414">
      <w:pPr>
        <w:autoSpaceDE w:val="0"/>
        <w:autoSpaceDN w:val="0"/>
        <w:adjustRightInd w:val="0"/>
        <w:spacing w:before="120"/>
        <w:ind w:firstLineChars="200" w:firstLine="360"/>
        <w:jc w:val="left"/>
        <w:rPr>
          <w:rFonts w:ascii="黑体" w:eastAsia="黑体" w:cs="黑体"/>
          <w:b/>
          <w:kern w:val="0"/>
          <w:szCs w:val="21"/>
        </w:rPr>
      </w:pPr>
      <w:r w:rsidRPr="00126E07">
        <w:rPr>
          <w:rFonts w:hint="eastAsia"/>
          <w:color w:val="000000"/>
          <w:sz w:val="18"/>
          <w:szCs w:val="18"/>
        </w:rPr>
        <w:lastRenderedPageBreak/>
        <w:t>如</w:t>
      </w:r>
      <w:r w:rsidR="00140AD0">
        <w:rPr>
          <w:rFonts w:hint="eastAsia"/>
          <w:color w:val="000000"/>
          <w:sz w:val="18"/>
          <w:szCs w:val="18"/>
        </w:rPr>
        <w:t>客户</w:t>
      </w:r>
      <w:r w:rsidRPr="00126E07">
        <w:rPr>
          <w:rFonts w:hint="eastAsia"/>
          <w:color w:val="000000"/>
          <w:sz w:val="18"/>
          <w:szCs w:val="18"/>
        </w:rPr>
        <w:t>提前支取，提前支取部分存款</w:t>
      </w:r>
      <w:r>
        <w:rPr>
          <w:rFonts w:hint="eastAsia"/>
          <w:color w:val="000000"/>
          <w:sz w:val="18"/>
          <w:szCs w:val="18"/>
        </w:rPr>
        <w:t>“根据实际存期、向下靠最近一档普通定期存款产品央行基准利率上浮</w:t>
      </w:r>
      <w:r>
        <w:rPr>
          <w:rFonts w:hint="eastAsia"/>
          <w:color w:val="000000"/>
          <w:sz w:val="18"/>
          <w:szCs w:val="18"/>
        </w:rPr>
        <w:t>30%</w:t>
      </w:r>
      <w:r>
        <w:rPr>
          <w:rFonts w:hint="eastAsia"/>
          <w:color w:val="000000"/>
          <w:sz w:val="18"/>
          <w:szCs w:val="18"/>
        </w:rPr>
        <w:t>”给付利息（最低靠档</w:t>
      </w:r>
      <w:r>
        <w:rPr>
          <w:rFonts w:hint="eastAsia"/>
          <w:color w:val="000000"/>
          <w:sz w:val="18"/>
          <w:szCs w:val="18"/>
        </w:rPr>
        <w:t>3</w:t>
      </w:r>
      <w:r>
        <w:rPr>
          <w:rFonts w:hint="eastAsia"/>
          <w:color w:val="000000"/>
          <w:sz w:val="18"/>
          <w:szCs w:val="18"/>
        </w:rPr>
        <w:t>个月定期存款，不支持靠档通知存款）。靠档定期存款，全存期按照存入日央行相应期限基准利率上浮</w:t>
      </w:r>
      <w:r>
        <w:rPr>
          <w:rFonts w:hint="eastAsia"/>
          <w:color w:val="000000"/>
          <w:sz w:val="18"/>
          <w:szCs w:val="18"/>
        </w:rPr>
        <w:t>30%</w:t>
      </w:r>
      <w:r>
        <w:rPr>
          <w:rFonts w:hint="eastAsia"/>
          <w:color w:val="000000"/>
          <w:sz w:val="18"/>
          <w:szCs w:val="18"/>
        </w:rPr>
        <w:t>计息。提前支取后剩余部分仍遵从原存单计息规则。</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sidRPr="0052487B">
        <w:rPr>
          <w:rFonts w:ascii="黑体" w:eastAsia="黑体" w:cs="黑体" w:hint="eastAsia"/>
          <w:b/>
          <w:kern w:val="0"/>
          <w:szCs w:val="21"/>
        </w:rPr>
        <w:t>六、 查询</w:t>
      </w:r>
    </w:p>
    <w:p w:rsidR="002A2414" w:rsidRPr="0052487B" w:rsidRDefault="00122EF8" w:rsidP="002A2414">
      <w:pPr>
        <w:autoSpaceDE w:val="0"/>
        <w:autoSpaceDN w:val="0"/>
        <w:adjustRightInd w:val="0"/>
        <w:snapToGrid w:val="0"/>
        <w:spacing w:before="120"/>
        <w:ind w:firstLineChars="200" w:firstLine="360"/>
        <w:jc w:val="left"/>
        <w:rPr>
          <w:rFonts w:ascii="宋体" w:hAnsi="宋体"/>
          <w:sz w:val="18"/>
          <w:szCs w:val="18"/>
        </w:rPr>
      </w:pPr>
      <w:r w:rsidRPr="00122EF8">
        <w:rPr>
          <w:rFonts w:ascii="宋体" w:hAnsi="宋体" w:hint="eastAsia"/>
          <w:sz w:val="18"/>
          <w:szCs w:val="18"/>
        </w:rPr>
        <w:t>法人或经办人可持有效身份证原件前往南京银行营</w:t>
      </w:r>
      <w:r>
        <w:rPr>
          <w:rFonts w:ascii="宋体" w:hAnsi="宋体" w:hint="eastAsia"/>
          <w:sz w:val="18"/>
          <w:szCs w:val="18"/>
        </w:rPr>
        <w:t>业网点进行查询。</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七</w:t>
      </w:r>
      <w:r w:rsidRPr="0052487B">
        <w:rPr>
          <w:rFonts w:ascii="黑体" w:eastAsia="黑体" w:cs="黑体" w:hint="eastAsia"/>
          <w:b/>
          <w:kern w:val="0"/>
          <w:szCs w:val="21"/>
        </w:rPr>
        <w:t xml:space="preserve">、 </w:t>
      </w:r>
      <w:r w:rsidR="00140AD0">
        <w:rPr>
          <w:rFonts w:ascii="黑体" w:eastAsia="黑体" w:cs="黑体" w:hint="eastAsia"/>
          <w:b/>
          <w:kern w:val="0"/>
          <w:szCs w:val="21"/>
        </w:rPr>
        <w:t>补打纸质开户证实书</w:t>
      </w:r>
    </w:p>
    <w:p w:rsidR="002A2414" w:rsidRPr="002A2414" w:rsidRDefault="002A2414" w:rsidP="007A6C4A">
      <w:pPr>
        <w:autoSpaceDE w:val="0"/>
        <w:autoSpaceDN w:val="0"/>
        <w:adjustRightInd w:val="0"/>
        <w:snapToGrid w:val="0"/>
        <w:spacing w:before="120"/>
        <w:ind w:firstLineChars="200" w:firstLine="360"/>
        <w:jc w:val="left"/>
        <w:rPr>
          <w:rFonts w:ascii="宋体" w:hAnsi="宋体"/>
          <w:sz w:val="18"/>
          <w:szCs w:val="18"/>
        </w:rPr>
      </w:pPr>
      <w:r w:rsidRPr="002A2414">
        <w:rPr>
          <w:rFonts w:ascii="宋体" w:hAnsi="宋体" w:hint="eastAsia"/>
          <w:sz w:val="18"/>
          <w:szCs w:val="18"/>
        </w:rPr>
        <w:t>本期产品采用电子化存单，</w:t>
      </w:r>
      <w:r w:rsidR="00D7653B">
        <w:rPr>
          <w:rFonts w:ascii="宋体" w:hAnsi="宋体" w:hint="eastAsia"/>
          <w:sz w:val="18"/>
          <w:szCs w:val="18"/>
        </w:rPr>
        <w:t>客户</w:t>
      </w:r>
      <w:r w:rsidRPr="002A2414">
        <w:rPr>
          <w:rFonts w:ascii="宋体" w:hAnsi="宋体" w:hint="eastAsia"/>
          <w:sz w:val="18"/>
          <w:szCs w:val="18"/>
        </w:rPr>
        <w:t>可在完成认购交易后选择</w:t>
      </w:r>
      <w:r w:rsidR="007A6C4A">
        <w:rPr>
          <w:rFonts w:ascii="宋体" w:hAnsi="宋体" w:hint="eastAsia"/>
          <w:sz w:val="18"/>
          <w:szCs w:val="18"/>
        </w:rPr>
        <w:t>补打开户证实书。</w:t>
      </w:r>
      <w:r w:rsidR="00D7653B">
        <w:rPr>
          <w:rFonts w:ascii="宋体" w:hAnsi="宋体" w:hint="eastAsia"/>
          <w:sz w:val="18"/>
          <w:szCs w:val="18"/>
        </w:rPr>
        <w:t>客户</w:t>
      </w:r>
      <w:r w:rsidRPr="002A2414">
        <w:rPr>
          <w:rFonts w:ascii="宋体" w:hAnsi="宋体" w:hint="eastAsia"/>
          <w:sz w:val="18"/>
          <w:szCs w:val="18"/>
        </w:rPr>
        <w:t>选择</w:t>
      </w:r>
      <w:r w:rsidR="007A6C4A">
        <w:rPr>
          <w:rFonts w:ascii="宋体" w:hAnsi="宋体" w:hint="eastAsia"/>
          <w:sz w:val="18"/>
          <w:szCs w:val="18"/>
        </w:rPr>
        <w:t>补打开户证实书的，需持</w:t>
      </w:r>
      <w:r w:rsidR="00F57D70">
        <w:rPr>
          <w:rFonts w:ascii="宋体" w:hAnsi="宋体" w:hint="eastAsia"/>
          <w:sz w:val="18"/>
          <w:szCs w:val="18"/>
        </w:rPr>
        <w:t>大额存单持有证明、</w:t>
      </w:r>
      <w:r w:rsidR="007A6C4A">
        <w:rPr>
          <w:rFonts w:ascii="宋体" w:hAnsi="宋体" w:hint="eastAsia"/>
          <w:sz w:val="18"/>
          <w:szCs w:val="18"/>
        </w:rPr>
        <w:t>印鉴章、经办人身份</w:t>
      </w:r>
      <w:r w:rsidR="00CD631E">
        <w:rPr>
          <w:rFonts w:ascii="宋体" w:hAnsi="宋体" w:hint="eastAsia"/>
          <w:sz w:val="18"/>
          <w:szCs w:val="18"/>
        </w:rPr>
        <w:t>证</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Pr="002A2414">
        <w:rPr>
          <w:rFonts w:ascii="宋体" w:hAnsi="宋体" w:hint="eastAsia"/>
          <w:sz w:val="18"/>
          <w:szCs w:val="18"/>
        </w:rPr>
        <w:t>至南京银行营业网点办理</w:t>
      </w:r>
      <w:r w:rsidR="007A6C4A">
        <w:rPr>
          <w:rFonts w:ascii="宋体" w:hAnsi="宋体" w:hint="eastAsia"/>
          <w:sz w:val="18"/>
          <w:szCs w:val="18"/>
        </w:rPr>
        <w:t>补打业务</w:t>
      </w:r>
      <w:r w:rsidRPr="002A2414">
        <w:rPr>
          <w:rFonts w:ascii="宋体" w:hAnsi="宋体" w:hint="eastAsia"/>
          <w:sz w:val="18"/>
          <w:szCs w:val="18"/>
        </w:rPr>
        <w:t>。</w:t>
      </w:r>
    </w:p>
    <w:p w:rsidR="002A2414" w:rsidRPr="002A2414" w:rsidRDefault="00140AD0" w:rsidP="00140AD0">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补打开户证实书后大额存单到期不能自动兑付</w:t>
      </w:r>
      <w:r w:rsidR="002A2414" w:rsidRPr="002A2414">
        <w:rPr>
          <w:rFonts w:ascii="宋体" w:hAnsi="宋体" w:hint="eastAsia"/>
          <w:sz w:val="18"/>
          <w:szCs w:val="18"/>
        </w:rPr>
        <w:t>。若大额存单到期，</w:t>
      </w:r>
      <w:r>
        <w:rPr>
          <w:rFonts w:ascii="宋体" w:hAnsi="宋体" w:hint="eastAsia"/>
          <w:sz w:val="18"/>
          <w:szCs w:val="18"/>
        </w:rPr>
        <w:t>客户需持印鉴章、经办人身份证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至南京银行营业网点进行兑付，到期日之后的逾期时段按照实际兑付日南京银行挂牌活期存款利率计息。</w:t>
      </w:r>
    </w:p>
    <w:p w:rsidR="002A2414" w:rsidRPr="002A2414" w:rsidRDefault="00140AD0" w:rsidP="002A2414">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w:t>
      </w:r>
      <w:r w:rsidR="002A2414" w:rsidRPr="002A2414">
        <w:rPr>
          <w:rFonts w:ascii="宋体" w:hAnsi="宋体" w:hint="eastAsia"/>
          <w:sz w:val="18"/>
          <w:szCs w:val="18"/>
        </w:rPr>
        <w:t>后，</w:t>
      </w:r>
      <w:r>
        <w:rPr>
          <w:rFonts w:ascii="宋体" w:hAnsi="宋体" w:hint="eastAsia"/>
          <w:sz w:val="18"/>
          <w:szCs w:val="18"/>
        </w:rPr>
        <w:t>客户</w:t>
      </w:r>
      <w:r w:rsidR="002A2414" w:rsidRPr="002A2414">
        <w:rPr>
          <w:rFonts w:ascii="宋体" w:hAnsi="宋体" w:hint="eastAsia"/>
          <w:sz w:val="18"/>
          <w:szCs w:val="18"/>
        </w:rPr>
        <w:t>需办理提前支取业务的，需持</w:t>
      </w:r>
      <w:r>
        <w:rPr>
          <w:rFonts w:ascii="宋体" w:hAnsi="宋体" w:hint="eastAsia"/>
          <w:sz w:val="18"/>
          <w:szCs w:val="18"/>
        </w:rPr>
        <w:t>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至南京银行营业网点办理提前支取业务。</w:t>
      </w:r>
    </w:p>
    <w:p w:rsidR="00126E07" w:rsidRPr="00126E07" w:rsidRDefault="002A2414" w:rsidP="00126E07">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八</w:t>
      </w:r>
      <w:r w:rsidR="00126E07" w:rsidRPr="00126E07">
        <w:rPr>
          <w:rFonts w:ascii="黑体" w:eastAsia="黑体" w:cs="黑体" w:hint="eastAsia"/>
          <w:b/>
          <w:kern w:val="0"/>
          <w:szCs w:val="21"/>
        </w:rPr>
        <w:t>、特殊业务办理</w:t>
      </w:r>
    </w:p>
    <w:p w:rsidR="00126E07" w:rsidRPr="0052487B" w:rsidRDefault="00126E07" w:rsidP="00126E07">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F57D70">
        <w:rPr>
          <w:rFonts w:ascii="宋体" w:hAnsi="宋体" w:hint="eastAsia"/>
          <w:sz w:val="18"/>
          <w:szCs w:val="18"/>
        </w:rPr>
        <w:t>客户</w:t>
      </w:r>
      <w:r>
        <w:rPr>
          <w:rFonts w:ascii="宋体" w:hAnsi="宋体" w:hint="eastAsia"/>
          <w:sz w:val="18"/>
          <w:szCs w:val="18"/>
        </w:rPr>
        <w:t>可根据需要办理质押，</w:t>
      </w:r>
      <w:r w:rsidR="000A0943">
        <w:rPr>
          <w:rFonts w:ascii="宋体" w:hAnsi="宋体" w:hint="eastAsia"/>
          <w:sz w:val="18"/>
          <w:szCs w:val="18"/>
        </w:rPr>
        <w:t>开立资金证明业务，</w:t>
      </w:r>
      <w:r>
        <w:rPr>
          <w:rFonts w:ascii="宋体" w:hAnsi="宋体" w:hint="eastAsia"/>
          <w:sz w:val="18"/>
          <w:szCs w:val="18"/>
        </w:rPr>
        <w:t>具体事宜</w:t>
      </w:r>
      <w:r w:rsidR="000A0943">
        <w:rPr>
          <w:rFonts w:ascii="宋体" w:hAnsi="宋体" w:hint="eastAsia"/>
          <w:sz w:val="18"/>
          <w:szCs w:val="18"/>
        </w:rPr>
        <w:t>按照南京银行相应业务要求办理</w:t>
      </w:r>
      <w:r>
        <w:rPr>
          <w:rFonts w:ascii="宋体" w:hAnsi="宋体" w:hint="eastAsia"/>
          <w:sz w:val="18"/>
          <w:szCs w:val="18"/>
        </w:rPr>
        <w:t>。</w:t>
      </w:r>
    </w:p>
    <w:p w:rsidR="00C666B3" w:rsidRPr="00126E07" w:rsidRDefault="00C666B3" w:rsidP="00C666B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九</w:t>
      </w:r>
      <w:r w:rsidRPr="00126E07">
        <w:rPr>
          <w:rFonts w:ascii="黑体" w:eastAsia="黑体" w:cs="黑体" w:hint="eastAsia"/>
          <w:b/>
          <w:kern w:val="0"/>
          <w:szCs w:val="21"/>
        </w:rPr>
        <w:t>、</w:t>
      </w:r>
      <w:r>
        <w:rPr>
          <w:rFonts w:ascii="黑体" w:eastAsia="黑体" w:cs="黑体" w:hint="eastAsia"/>
          <w:b/>
          <w:kern w:val="0"/>
          <w:szCs w:val="21"/>
        </w:rPr>
        <w:t>大额存单转让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CD631E">
        <w:rPr>
          <w:rFonts w:ascii="宋体" w:hAnsi="宋体" w:hint="eastAsia"/>
          <w:sz w:val="18"/>
          <w:szCs w:val="18"/>
        </w:rPr>
        <w:t>客户</w:t>
      </w:r>
      <w:r w:rsidRPr="00C666B3">
        <w:rPr>
          <w:rFonts w:ascii="宋体" w:hAnsi="宋体" w:hint="eastAsia"/>
          <w:sz w:val="18"/>
          <w:szCs w:val="18"/>
        </w:rPr>
        <w:t>可向</w:t>
      </w:r>
      <w:r>
        <w:rPr>
          <w:rFonts w:ascii="宋体" w:hAnsi="宋体" w:hint="eastAsia"/>
          <w:sz w:val="18"/>
          <w:szCs w:val="18"/>
        </w:rPr>
        <w:t>在我行开立单位结算户的对公</w:t>
      </w:r>
      <w:r w:rsidRPr="00C666B3">
        <w:rPr>
          <w:rFonts w:ascii="宋体" w:hAnsi="宋体" w:hint="eastAsia"/>
          <w:sz w:val="18"/>
          <w:szCs w:val="18"/>
        </w:rPr>
        <w:t>客户转让其所持有的</w:t>
      </w:r>
      <w:r>
        <w:rPr>
          <w:rFonts w:ascii="宋体" w:hAnsi="宋体" w:hint="eastAsia"/>
          <w:sz w:val="18"/>
          <w:szCs w:val="18"/>
        </w:rPr>
        <w:t>单位</w:t>
      </w:r>
      <w:r w:rsidRPr="00C666B3">
        <w:rPr>
          <w:rFonts w:ascii="宋体" w:hAnsi="宋体" w:hint="eastAsia"/>
          <w:sz w:val="18"/>
          <w:szCs w:val="18"/>
        </w:rPr>
        <w:t>大额存单（仅限于全额转让，不能部分转让），转让价格由双方自行决定。因办理</w:t>
      </w:r>
      <w:r>
        <w:rPr>
          <w:rFonts w:ascii="宋体" w:hAnsi="宋体" w:hint="eastAsia"/>
          <w:sz w:val="18"/>
          <w:szCs w:val="18"/>
        </w:rPr>
        <w:t>资金</w:t>
      </w:r>
      <w:r w:rsidRPr="00C666B3">
        <w:rPr>
          <w:rFonts w:ascii="宋体" w:hAnsi="宋体" w:hint="eastAsia"/>
          <w:sz w:val="18"/>
          <w:szCs w:val="18"/>
        </w:rPr>
        <w:t>证明冻结、质押、司法冻结等业务导致状态异常的大额存单不可进行转让。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若</w:t>
      </w:r>
      <w:r w:rsidR="00CD631E">
        <w:rPr>
          <w:rFonts w:ascii="宋体" w:hAnsi="宋体" w:hint="eastAsia"/>
          <w:sz w:val="18"/>
          <w:szCs w:val="18"/>
        </w:rPr>
        <w:t>客户</w:t>
      </w:r>
      <w:r w:rsidRPr="00C666B3">
        <w:rPr>
          <w:rFonts w:ascii="宋体" w:hAnsi="宋体" w:hint="eastAsia"/>
          <w:sz w:val="18"/>
          <w:szCs w:val="18"/>
        </w:rPr>
        <w:t>已换开纸质存单，该纸质存单不可行内全额转让。</w:t>
      </w:r>
    </w:p>
    <w:p w:rsidR="00C666B3" w:rsidRPr="0052487B"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办理大额存单柜面转让时，出让方与受让方</w:t>
      </w:r>
      <w:r w:rsidR="00CD631E">
        <w:rPr>
          <w:rFonts w:ascii="宋体" w:hAnsi="宋体" w:hint="eastAsia"/>
          <w:sz w:val="18"/>
          <w:szCs w:val="18"/>
        </w:rPr>
        <w:t>经办人</w:t>
      </w:r>
      <w:r w:rsidRPr="00C666B3">
        <w:rPr>
          <w:rFonts w:ascii="宋体" w:hAnsi="宋体" w:hint="eastAsia"/>
          <w:sz w:val="18"/>
          <w:szCs w:val="18"/>
        </w:rPr>
        <w:t>均须持实名制有效身份证件原件、</w:t>
      </w:r>
      <w:r w:rsidR="00CD631E">
        <w:rPr>
          <w:rFonts w:ascii="宋体" w:hAnsi="宋体" w:hint="eastAsia"/>
          <w:sz w:val="18"/>
          <w:szCs w:val="18"/>
        </w:rPr>
        <w:t>大额存单持有证明</w:t>
      </w:r>
      <w:r w:rsidR="002918E5">
        <w:rPr>
          <w:rFonts w:ascii="宋体" w:hAnsi="宋体" w:hint="eastAsia"/>
          <w:sz w:val="18"/>
          <w:szCs w:val="18"/>
        </w:rPr>
        <w:t>（仅需出让方提供）</w:t>
      </w:r>
      <w:r w:rsidR="00CD631E">
        <w:rPr>
          <w:rFonts w:ascii="宋体" w:hAnsi="宋体" w:hint="eastAsia"/>
          <w:sz w:val="18"/>
          <w:szCs w:val="18"/>
        </w:rPr>
        <w:t>、印鉴章、</w:t>
      </w:r>
      <w:r w:rsidR="00C158BF">
        <w:rPr>
          <w:rFonts w:ascii="宋体" w:hAnsi="宋体" w:hint="eastAsia"/>
          <w:sz w:val="18"/>
          <w:szCs w:val="18"/>
        </w:rPr>
        <w:t>加盖单位公章的</w:t>
      </w:r>
      <w:r w:rsidR="00CD631E">
        <w:rPr>
          <w:rFonts w:ascii="宋体" w:hAnsi="宋体" w:hint="eastAsia"/>
          <w:sz w:val="18"/>
          <w:szCs w:val="18"/>
        </w:rPr>
        <w:t>授权书</w:t>
      </w:r>
      <w:r w:rsidRPr="00C666B3">
        <w:rPr>
          <w:rFonts w:ascii="宋体" w:hAnsi="宋体" w:hint="eastAsia"/>
          <w:sz w:val="18"/>
          <w:szCs w:val="18"/>
        </w:rPr>
        <w:t>前往南京银行营业网点办理转让，并填写《南京银行股份有限公司</w:t>
      </w:r>
      <w:r w:rsidR="00CD631E">
        <w:rPr>
          <w:rFonts w:ascii="宋体" w:hAnsi="宋体" w:hint="eastAsia"/>
          <w:sz w:val="18"/>
          <w:szCs w:val="18"/>
        </w:rPr>
        <w:t>单位</w:t>
      </w:r>
      <w:r w:rsidRPr="00C666B3">
        <w:rPr>
          <w:rFonts w:ascii="宋体" w:hAnsi="宋体" w:hint="eastAsia"/>
          <w:sz w:val="18"/>
          <w:szCs w:val="18"/>
        </w:rPr>
        <w:t>大额存单转让交易确认书》（以下简称“转让交易确认书”），在转让交易确认书上</w:t>
      </w:r>
      <w:r w:rsidR="00CD631E">
        <w:rPr>
          <w:rFonts w:ascii="宋体" w:hAnsi="宋体" w:hint="eastAsia"/>
          <w:sz w:val="18"/>
          <w:szCs w:val="18"/>
        </w:rPr>
        <w:t>加盖单位印鉴章</w:t>
      </w:r>
      <w:r w:rsidRPr="00C666B3">
        <w:rPr>
          <w:rFonts w:ascii="宋体" w:hAnsi="宋体" w:hint="eastAsia"/>
          <w:sz w:val="18"/>
          <w:szCs w:val="18"/>
        </w:rPr>
        <w:t>确认，即表示双方已全部知晓并充分理解、同意按照该转让交易确认书中的要求办理转让手续。</w:t>
      </w:r>
    </w:p>
    <w:p w:rsidR="008D6406" w:rsidRPr="00C666B3" w:rsidRDefault="008D6406" w:rsidP="008A5153">
      <w:pPr>
        <w:snapToGrid w:val="0"/>
        <w:rPr>
          <w:b/>
          <w:szCs w:val="21"/>
        </w:rPr>
      </w:pPr>
    </w:p>
    <w:p w:rsidR="00126E07" w:rsidRPr="000A0943" w:rsidRDefault="00126E07" w:rsidP="008A5153">
      <w:pPr>
        <w:snapToGrid w:val="0"/>
        <w:rPr>
          <w:b/>
          <w:szCs w:val="21"/>
        </w:rPr>
      </w:pPr>
    </w:p>
    <w:p w:rsidR="00122EF8" w:rsidRDefault="00122EF8" w:rsidP="00122EF8">
      <w:pPr>
        <w:snapToGrid w:val="0"/>
        <w:rPr>
          <w:b/>
          <w:szCs w:val="21"/>
        </w:rPr>
      </w:pPr>
      <w:r>
        <w:rPr>
          <w:rFonts w:hint="eastAsia"/>
          <w:b/>
          <w:szCs w:val="21"/>
        </w:rPr>
        <w:t>特别提示：</w:t>
      </w:r>
    </w:p>
    <w:p w:rsidR="00122EF8" w:rsidRPr="00A606E0" w:rsidRDefault="00122EF8" w:rsidP="00122EF8">
      <w:pPr>
        <w:autoSpaceDE w:val="0"/>
        <w:autoSpaceDN w:val="0"/>
        <w:adjustRightInd w:val="0"/>
        <w:snapToGrid w:val="0"/>
        <w:spacing w:before="120"/>
        <w:ind w:firstLineChars="200" w:firstLine="360"/>
        <w:jc w:val="left"/>
        <w:rPr>
          <w:rFonts w:ascii="宋体" w:hAnsi="宋体"/>
          <w:sz w:val="18"/>
          <w:szCs w:val="18"/>
        </w:rPr>
      </w:pPr>
      <w:r w:rsidRPr="00A606E0">
        <w:rPr>
          <w:rFonts w:ascii="宋体" w:hAnsi="宋体" w:hint="eastAsia"/>
          <w:sz w:val="18"/>
          <w:szCs w:val="18"/>
        </w:rPr>
        <w:t>本《南京银行</w:t>
      </w:r>
      <w:r>
        <w:rPr>
          <w:rFonts w:ascii="宋体" w:hAnsi="宋体" w:hint="eastAsia"/>
          <w:sz w:val="18"/>
          <w:szCs w:val="18"/>
        </w:rPr>
        <w:t>单位</w:t>
      </w:r>
      <w:r w:rsidRPr="00A606E0">
        <w:rPr>
          <w:rFonts w:ascii="宋体" w:hAnsi="宋体" w:hint="eastAsia"/>
          <w:sz w:val="18"/>
          <w:szCs w:val="18"/>
        </w:rPr>
        <w:t>大额存单产品说明书》与《南京银行</w:t>
      </w:r>
      <w:r>
        <w:rPr>
          <w:rFonts w:ascii="宋体" w:hAnsi="宋体" w:hint="eastAsia"/>
          <w:sz w:val="18"/>
          <w:szCs w:val="18"/>
        </w:rPr>
        <w:t>单位</w:t>
      </w:r>
      <w:r w:rsidRPr="00A606E0">
        <w:rPr>
          <w:rFonts w:ascii="宋体" w:hAnsi="宋体" w:hint="eastAsia"/>
          <w:sz w:val="18"/>
          <w:szCs w:val="18"/>
        </w:rPr>
        <w:t>大额存单业务申请书》共同规范</w:t>
      </w:r>
      <w:r w:rsidR="00CD631E">
        <w:rPr>
          <w:rFonts w:ascii="宋体" w:hAnsi="宋体" w:hint="eastAsia"/>
          <w:sz w:val="18"/>
          <w:szCs w:val="18"/>
        </w:rPr>
        <w:t>客户</w:t>
      </w:r>
      <w:r w:rsidRPr="00A606E0">
        <w:rPr>
          <w:rFonts w:ascii="宋体" w:hAnsi="宋体" w:hint="eastAsia"/>
          <w:sz w:val="18"/>
          <w:szCs w:val="18"/>
        </w:rPr>
        <w:t>与南京银行之间的权利义务关系，两者为不可分割的部分。</w:t>
      </w:r>
    </w:p>
    <w:p w:rsidR="00122EF8" w:rsidRPr="00A606E0" w:rsidRDefault="00CD631E" w:rsidP="00122EF8">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客户</w:t>
      </w:r>
      <w:r w:rsidR="00122EF8" w:rsidRPr="00A606E0">
        <w:rPr>
          <w:rFonts w:ascii="宋体" w:hAnsi="宋体" w:hint="eastAsia"/>
          <w:sz w:val="18"/>
          <w:szCs w:val="18"/>
        </w:rPr>
        <w:t>通过营业网点在《南京银行</w:t>
      </w:r>
      <w:r w:rsidR="00122EF8">
        <w:rPr>
          <w:rFonts w:ascii="宋体" w:hAnsi="宋体" w:hint="eastAsia"/>
          <w:sz w:val="18"/>
          <w:szCs w:val="18"/>
        </w:rPr>
        <w:t>单位</w:t>
      </w:r>
      <w:r w:rsidR="00122EF8" w:rsidRPr="00A606E0">
        <w:rPr>
          <w:rFonts w:ascii="宋体" w:hAnsi="宋体" w:hint="eastAsia"/>
          <w:sz w:val="18"/>
          <w:szCs w:val="18"/>
        </w:rPr>
        <w:t>大额存单业务申请书》上</w:t>
      </w:r>
      <w:r w:rsidR="00122EF8">
        <w:rPr>
          <w:rFonts w:ascii="宋体" w:hAnsi="宋体" w:hint="eastAsia"/>
          <w:sz w:val="18"/>
          <w:szCs w:val="18"/>
        </w:rPr>
        <w:t>加盖印鉴章</w:t>
      </w:r>
      <w:r w:rsidR="00122EF8" w:rsidRPr="00A606E0">
        <w:rPr>
          <w:rFonts w:ascii="宋体" w:hAnsi="宋体" w:hint="eastAsia"/>
          <w:sz w:val="18"/>
          <w:szCs w:val="18"/>
        </w:rPr>
        <w:t>确认的，即表示</w:t>
      </w:r>
      <w:r>
        <w:rPr>
          <w:rFonts w:ascii="宋体" w:hAnsi="宋体" w:hint="eastAsia"/>
          <w:sz w:val="18"/>
          <w:szCs w:val="18"/>
        </w:rPr>
        <w:t>客户</w:t>
      </w:r>
      <w:r w:rsidR="00122EF8" w:rsidRPr="00A606E0">
        <w:rPr>
          <w:rFonts w:ascii="宋体" w:hAnsi="宋体" w:hint="eastAsia"/>
          <w:sz w:val="18"/>
          <w:szCs w:val="18"/>
        </w:rPr>
        <w:t>已全部知晓并充分理解、同意本产品说明书全部条款。</w:t>
      </w:r>
    </w:p>
    <w:p w:rsidR="00122EF8" w:rsidRDefault="00122EF8" w:rsidP="00122EF8">
      <w:pPr>
        <w:snapToGrid w:val="0"/>
        <w:rPr>
          <w:b/>
          <w:szCs w:val="21"/>
        </w:rPr>
      </w:pPr>
    </w:p>
    <w:p w:rsidR="00122EF8" w:rsidRDefault="00122EF8" w:rsidP="00122EF8">
      <w:pPr>
        <w:snapToGrid w:val="0"/>
        <w:rPr>
          <w:b/>
          <w:szCs w:val="21"/>
        </w:rPr>
      </w:pPr>
    </w:p>
    <w:p w:rsidR="00122EF8" w:rsidRPr="000A0943" w:rsidRDefault="00122EF8" w:rsidP="00122EF8">
      <w:pPr>
        <w:snapToGrid w:val="0"/>
        <w:rPr>
          <w:b/>
          <w:szCs w:val="21"/>
        </w:rPr>
      </w:pPr>
    </w:p>
    <w:p w:rsidR="00122EF8" w:rsidRPr="0052487B" w:rsidRDefault="00122EF8" w:rsidP="00122EF8">
      <w:pPr>
        <w:snapToGrid w:val="0"/>
        <w:rPr>
          <w:b/>
          <w:szCs w:val="21"/>
        </w:rPr>
      </w:pPr>
    </w:p>
    <w:p w:rsidR="00122EF8" w:rsidRPr="0052487B" w:rsidRDefault="00122EF8" w:rsidP="0020449F">
      <w:pPr>
        <w:wordWrap w:val="0"/>
        <w:snapToGrid w:val="0"/>
        <w:jc w:val="right"/>
        <w:rPr>
          <w:b/>
          <w:szCs w:val="21"/>
        </w:rPr>
      </w:pPr>
      <w:r w:rsidRPr="0052487B">
        <w:rPr>
          <w:rFonts w:hint="eastAsia"/>
          <w:b/>
          <w:szCs w:val="21"/>
        </w:rPr>
        <w:t>南京银行股份有限公司</w:t>
      </w:r>
      <w:r w:rsidR="00641BF0">
        <w:rPr>
          <w:rFonts w:hint="eastAsia"/>
          <w:b/>
          <w:szCs w:val="21"/>
        </w:rPr>
        <w:t xml:space="preserve">  </w:t>
      </w:r>
    </w:p>
    <w:p w:rsidR="00122EF8" w:rsidRPr="00B261E4" w:rsidRDefault="0031048E" w:rsidP="0020449F">
      <w:pPr>
        <w:wordWrap w:val="0"/>
        <w:snapToGrid w:val="0"/>
        <w:jc w:val="right"/>
      </w:pPr>
      <w:r>
        <w:rPr>
          <w:rFonts w:hint="eastAsia"/>
          <w:b/>
          <w:szCs w:val="21"/>
        </w:rPr>
        <w:t>201</w:t>
      </w:r>
      <w:r w:rsidR="00641BF0">
        <w:rPr>
          <w:rFonts w:hint="eastAsia"/>
          <w:b/>
          <w:szCs w:val="21"/>
        </w:rPr>
        <w:t>9</w:t>
      </w:r>
      <w:r w:rsidR="00122EF8" w:rsidRPr="0052487B">
        <w:rPr>
          <w:rFonts w:hint="eastAsia"/>
          <w:b/>
          <w:szCs w:val="21"/>
        </w:rPr>
        <w:t>年</w:t>
      </w:r>
      <w:r w:rsidR="00044C08">
        <w:rPr>
          <w:rFonts w:hint="eastAsia"/>
          <w:b/>
          <w:szCs w:val="21"/>
        </w:rPr>
        <w:t>6</w:t>
      </w:r>
      <w:r w:rsidR="00122EF8" w:rsidRPr="0052487B">
        <w:rPr>
          <w:rFonts w:hint="eastAsia"/>
          <w:b/>
          <w:szCs w:val="21"/>
        </w:rPr>
        <w:t>月</w:t>
      </w:r>
      <w:r w:rsidR="00044C08">
        <w:rPr>
          <w:rFonts w:hint="eastAsia"/>
          <w:b/>
          <w:szCs w:val="21"/>
        </w:rPr>
        <w:t>26</w:t>
      </w:r>
      <w:r w:rsidR="00122EF8" w:rsidRPr="0052487B">
        <w:rPr>
          <w:rFonts w:hint="eastAsia"/>
          <w:b/>
          <w:szCs w:val="21"/>
        </w:rPr>
        <w:t>日</w:t>
      </w:r>
      <w:r w:rsidR="0020449F">
        <w:rPr>
          <w:rFonts w:hint="eastAsia"/>
          <w:b/>
          <w:szCs w:val="21"/>
        </w:rPr>
        <w:t xml:space="preserve">    </w:t>
      </w:r>
    </w:p>
    <w:sectPr w:rsidR="00122EF8" w:rsidRPr="00B261E4" w:rsidSect="008D6406">
      <w:pgSz w:w="11906" w:h="16838"/>
      <w:pgMar w:top="62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71E" w:rsidRDefault="006D071E" w:rsidP="002A4540">
      <w:r>
        <w:separator/>
      </w:r>
    </w:p>
  </w:endnote>
  <w:endnote w:type="continuationSeparator" w:id="1">
    <w:p w:rsidR="006D071E" w:rsidRDefault="006D071E" w:rsidP="002A4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黑体">
    <w:altName w:val="Andale W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71E" w:rsidRDefault="006D071E" w:rsidP="002A4540">
      <w:r>
        <w:separator/>
      </w:r>
    </w:p>
  </w:footnote>
  <w:footnote w:type="continuationSeparator" w:id="1">
    <w:p w:rsidR="006D071E" w:rsidRDefault="006D071E" w:rsidP="002A4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801C4"/>
    <w:multiLevelType w:val="hybridMultilevel"/>
    <w:tmpl w:val="02920154"/>
    <w:lvl w:ilvl="0" w:tplc="A1FE215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5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D99"/>
    <w:rsid w:val="00003468"/>
    <w:rsid w:val="00006277"/>
    <w:rsid w:val="00006873"/>
    <w:rsid w:val="00007C52"/>
    <w:rsid w:val="0001273B"/>
    <w:rsid w:val="00013A5E"/>
    <w:rsid w:val="000164DD"/>
    <w:rsid w:val="00020F5A"/>
    <w:rsid w:val="00022A18"/>
    <w:rsid w:val="0002407A"/>
    <w:rsid w:val="00033C46"/>
    <w:rsid w:val="00042902"/>
    <w:rsid w:val="00044C08"/>
    <w:rsid w:val="000507CB"/>
    <w:rsid w:val="0005080A"/>
    <w:rsid w:val="00052D99"/>
    <w:rsid w:val="0005386D"/>
    <w:rsid w:val="000648A6"/>
    <w:rsid w:val="00065702"/>
    <w:rsid w:val="00066E6D"/>
    <w:rsid w:val="00070E84"/>
    <w:rsid w:val="0008390F"/>
    <w:rsid w:val="00083917"/>
    <w:rsid w:val="0009316A"/>
    <w:rsid w:val="00093F22"/>
    <w:rsid w:val="0009677D"/>
    <w:rsid w:val="00097217"/>
    <w:rsid w:val="000A0943"/>
    <w:rsid w:val="000C3720"/>
    <w:rsid w:val="000D1B0A"/>
    <w:rsid w:val="000D2F0C"/>
    <w:rsid w:val="000D5087"/>
    <w:rsid w:val="00103C4B"/>
    <w:rsid w:val="00112975"/>
    <w:rsid w:val="00116324"/>
    <w:rsid w:val="00121B4C"/>
    <w:rsid w:val="00122EF8"/>
    <w:rsid w:val="00126E07"/>
    <w:rsid w:val="0013375C"/>
    <w:rsid w:val="00140AD0"/>
    <w:rsid w:val="00142796"/>
    <w:rsid w:val="00143A0B"/>
    <w:rsid w:val="0015276C"/>
    <w:rsid w:val="00156D94"/>
    <w:rsid w:val="00157A6E"/>
    <w:rsid w:val="001807E0"/>
    <w:rsid w:val="00186968"/>
    <w:rsid w:val="00187D15"/>
    <w:rsid w:val="001953CB"/>
    <w:rsid w:val="0019702F"/>
    <w:rsid w:val="001A1499"/>
    <w:rsid w:val="001A214C"/>
    <w:rsid w:val="001A4994"/>
    <w:rsid w:val="001A4AC1"/>
    <w:rsid w:val="001D3361"/>
    <w:rsid w:val="001D3EAA"/>
    <w:rsid w:val="001E4E7A"/>
    <w:rsid w:val="001E5061"/>
    <w:rsid w:val="001F29BF"/>
    <w:rsid w:val="0020449F"/>
    <w:rsid w:val="002162DF"/>
    <w:rsid w:val="00223C24"/>
    <w:rsid w:val="002274D4"/>
    <w:rsid w:val="002275A9"/>
    <w:rsid w:val="00230C11"/>
    <w:rsid w:val="00233AAB"/>
    <w:rsid w:val="002356E5"/>
    <w:rsid w:val="002448AC"/>
    <w:rsid w:val="0024757F"/>
    <w:rsid w:val="00252FD8"/>
    <w:rsid w:val="00257873"/>
    <w:rsid w:val="002670D2"/>
    <w:rsid w:val="002672A6"/>
    <w:rsid w:val="002871E4"/>
    <w:rsid w:val="002918E5"/>
    <w:rsid w:val="002A2414"/>
    <w:rsid w:val="002A4540"/>
    <w:rsid w:val="002C538A"/>
    <w:rsid w:val="002C55B6"/>
    <w:rsid w:val="002D0ACC"/>
    <w:rsid w:val="002D373D"/>
    <w:rsid w:val="002D6F41"/>
    <w:rsid w:val="0031048E"/>
    <w:rsid w:val="00310EC7"/>
    <w:rsid w:val="0032391B"/>
    <w:rsid w:val="00325FA8"/>
    <w:rsid w:val="00333EA5"/>
    <w:rsid w:val="00334DCC"/>
    <w:rsid w:val="00343B03"/>
    <w:rsid w:val="0034606C"/>
    <w:rsid w:val="00351665"/>
    <w:rsid w:val="003522B5"/>
    <w:rsid w:val="00357904"/>
    <w:rsid w:val="0036121B"/>
    <w:rsid w:val="003648FA"/>
    <w:rsid w:val="00376D1E"/>
    <w:rsid w:val="00376E02"/>
    <w:rsid w:val="003804FB"/>
    <w:rsid w:val="003848D5"/>
    <w:rsid w:val="0038501B"/>
    <w:rsid w:val="00391CB2"/>
    <w:rsid w:val="00392B46"/>
    <w:rsid w:val="00397A9F"/>
    <w:rsid w:val="003B07A5"/>
    <w:rsid w:val="003B1F8F"/>
    <w:rsid w:val="003B51CE"/>
    <w:rsid w:val="003B562D"/>
    <w:rsid w:val="003C7E58"/>
    <w:rsid w:val="003D3C37"/>
    <w:rsid w:val="003F39CC"/>
    <w:rsid w:val="00410938"/>
    <w:rsid w:val="00433476"/>
    <w:rsid w:val="0043672A"/>
    <w:rsid w:val="00437511"/>
    <w:rsid w:val="004479B3"/>
    <w:rsid w:val="00451A51"/>
    <w:rsid w:val="0045486C"/>
    <w:rsid w:val="00455349"/>
    <w:rsid w:val="0046204A"/>
    <w:rsid w:val="00463FD9"/>
    <w:rsid w:val="00467D1F"/>
    <w:rsid w:val="004864F8"/>
    <w:rsid w:val="00490657"/>
    <w:rsid w:val="00491B66"/>
    <w:rsid w:val="004A0795"/>
    <w:rsid w:val="004A0F55"/>
    <w:rsid w:val="004A7313"/>
    <w:rsid w:val="004B3D7F"/>
    <w:rsid w:val="004B5396"/>
    <w:rsid w:val="004B5D20"/>
    <w:rsid w:val="004C1E0F"/>
    <w:rsid w:val="004C28CC"/>
    <w:rsid w:val="004C65E8"/>
    <w:rsid w:val="004C6790"/>
    <w:rsid w:val="004C7257"/>
    <w:rsid w:val="004E1830"/>
    <w:rsid w:val="004E6D21"/>
    <w:rsid w:val="004F45DF"/>
    <w:rsid w:val="004F67FE"/>
    <w:rsid w:val="0050145A"/>
    <w:rsid w:val="00504AC8"/>
    <w:rsid w:val="0050514A"/>
    <w:rsid w:val="00506780"/>
    <w:rsid w:val="00510506"/>
    <w:rsid w:val="00512E6A"/>
    <w:rsid w:val="0052487B"/>
    <w:rsid w:val="005353CD"/>
    <w:rsid w:val="00536EC9"/>
    <w:rsid w:val="00545BA0"/>
    <w:rsid w:val="005501DB"/>
    <w:rsid w:val="0055581B"/>
    <w:rsid w:val="00563CC0"/>
    <w:rsid w:val="0056541B"/>
    <w:rsid w:val="00573987"/>
    <w:rsid w:val="005750EF"/>
    <w:rsid w:val="00575546"/>
    <w:rsid w:val="00586A39"/>
    <w:rsid w:val="00586CAE"/>
    <w:rsid w:val="005906A8"/>
    <w:rsid w:val="00595264"/>
    <w:rsid w:val="005961C3"/>
    <w:rsid w:val="005B4F3D"/>
    <w:rsid w:val="005B7672"/>
    <w:rsid w:val="005C59E7"/>
    <w:rsid w:val="005C6830"/>
    <w:rsid w:val="005D5C10"/>
    <w:rsid w:val="005D6B8E"/>
    <w:rsid w:val="005E0E10"/>
    <w:rsid w:val="005E2040"/>
    <w:rsid w:val="005F0A79"/>
    <w:rsid w:val="005F0D2B"/>
    <w:rsid w:val="006053F7"/>
    <w:rsid w:val="00612D2A"/>
    <w:rsid w:val="00616B3E"/>
    <w:rsid w:val="00616D4E"/>
    <w:rsid w:val="006245CD"/>
    <w:rsid w:val="00641BF0"/>
    <w:rsid w:val="00651605"/>
    <w:rsid w:val="0065745F"/>
    <w:rsid w:val="0066293C"/>
    <w:rsid w:val="006726B1"/>
    <w:rsid w:val="00677FE8"/>
    <w:rsid w:val="00680ADD"/>
    <w:rsid w:val="00681E83"/>
    <w:rsid w:val="00684497"/>
    <w:rsid w:val="0069009F"/>
    <w:rsid w:val="006926DE"/>
    <w:rsid w:val="00693907"/>
    <w:rsid w:val="00696FA2"/>
    <w:rsid w:val="0069740D"/>
    <w:rsid w:val="006A4C23"/>
    <w:rsid w:val="006A6623"/>
    <w:rsid w:val="006B220B"/>
    <w:rsid w:val="006D071E"/>
    <w:rsid w:val="006D44B2"/>
    <w:rsid w:val="006E3F4D"/>
    <w:rsid w:val="006E5048"/>
    <w:rsid w:val="006F0371"/>
    <w:rsid w:val="006F4CB1"/>
    <w:rsid w:val="00707B0F"/>
    <w:rsid w:val="00714FB2"/>
    <w:rsid w:val="00720021"/>
    <w:rsid w:val="00721E29"/>
    <w:rsid w:val="00722A61"/>
    <w:rsid w:val="007236FE"/>
    <w:rsid w:val="0073406A"/>
    <w:rsid w:val="007374E7"/>
    <w:rsid w:val="00737F19"/>
    <w:rsid w:val="007428F8"/>
    <w:rsid w:val="007554C1"/>
    <w:rsid w:val="00756971"/>
    <w:rsid w:val="00760CFA"/>
    <w:rsid w:val="007661BE"/>
    <w:rsid w:val="00774D8A"/>
    <w:rsid w:val="00777385"/>
    <w:rsid w:val="007864A0"/>
    <w:rsid w:val="00787C22"/>
    <w:rsid w:val="00790A30"/>
    <w:rsid w:val="00791DBC"/>
    <w:rsid w:val="007947B0"/>
    <w:rsid w:val="007961C6"/>
    <w:rsid w:val="00796A01"/>
    <w:rsid w:val="007A0CF2"/>
    <w:rsid w:val="007A16CC"/>
    <w:rsid w:val="007A2E3B"/>
    <w:rsid w:val="007A5EA3"/>
    <w:rsid w:val="007A6C4A"/>
    <w:rsid w:val="007B3FF1"/>
    <w:rsid w:val="007B612A"/>
    <w:rsid w:val="007C0111"/>
    <w:rsid w:val="007D0D80"/>
    <w:rsid w:val="007D3F04"/>
    <w:rsid w:val="007D7733"/>
    <w:rsid w:val="007F7AC0"/>
    <w:rsid w:val="0080297B"/>
    <w:rsid w:val="0080630A"/>
    <w:rsid w:val="00807D5E"/>
    <w:rsid w:val="00814066"/>
    <w:rsid w:val="00823178"/>
    <w:rsid w:val="00823504"/>
    <w:rsid w:val="008242F1"/>
    <w:rsid w:val="00827328"/>
    <w:rsid w:val="008306CA"/>
    <w:rsid w:val="00830B5A"/>
    <w:rsid w:val="00834B9C"/>
    <w:rsid w:val="00834E51"/>
    <w:rsid w:val="00844B2C"/>
    <w:rsid w:val="00863D14"/>
    <w:rsid w:val="00874949"/>
    <w:rsid w:val="008940E6"/>
    <w:rsid w:val="008946AC"/>
    <w:rsid w:val="008A5153"/>
    <w:rsid w:val="008A5FAC"/>
    <w:rsid w:val="008B3658"/>
    <w:rsid w:val="008C2062"/>
    <w:rsid w:val="008C4C74"/>
    <w:rsid w:val="008D2829"/>
    <w:rsid w:val="008D6406"/>
    <w:rsid w:val="008D687C"/>
    <w:rsid w:val="008D7BD7"/>
    <w:rsid w:val="008E0BAB"/>
    <w:rsid w:val="008F2235"/>
    <w:rsid w:val="008F4A7C"/>
    <w:rsid w:val="0090657A"/>
    <w:rsid w:val="00912111"/>
    <w:rsid w:val="00915882"/>
    <w:rsid w:val="00920991"/>
    <w:rsid w:val="00930C9B"/>
    <w:rsid w:val="00933EBE"/>
    <w:rsid w:val="00936120"/>
    <w:rsid w:val="00943EAE"/>
    <w:rsid w:val="00947AC2"/>
    <w:rsid w:val="00956BE4"/>
    <w:rsid w:val="00966F9F"/>
    <w:rsid w:val="009702EA"/>
    <w:rsid w:val="00973FA6"/>
    <w:rsid w:val="00975675"/>
    <w:rsid w:val="0097722F"/>
    <w:rsid w:val="009807E8"/>
    <w:rsid w:val="00981BCD"/>
    <w:rsid w:val="009844E4"/>
    <w:rsid w:val="009A165D"/>
    <w:rsid w:val="009A393E"/>
    <w:rsid w:val="009A7A12"/>
    <w:rsid w:val="009B12ED"/>
    <w:rsid w:val="009B47B3"/>
    <w:rsid w:val="009C1F80"/>
    <w:rsid w:val="009E0330"/>
    <w:rsid w:val="009F31BE"/>
    <w:rsid w:val="009F443C"/>
    <w:rsid w:val="009F745A"/>
    <w:rsid w:val="00A00F94"/>
    <w:rsid w:val="00A01F81"/>
    <w:rsid w:val="00A109FD"/>
    <w:rsid w:val="00A134DA"/>
    <w:rsid w:val="00A135F8"/>
    <w:rsid w:val="00A167BF"/>
    <w:rsid w:val="00A22983"/>
    <w:rsid w:val="00A24F86"/>
    <w:rsid w:val="00A36C53"/>
    <w:rsid w:val="00A3746D"/>
    <w:rsid w:val="00A54F63"/>
    <w:rsid w:val="00A60D75"/>
    <w:rsid w:val="00A667C9"/>
    <w:rsid w:val="00A740E0"/>
    <w:rsid w:val="00A75EEA"/>
    <w:rsid w:val="00A82117"/>
    <w:rsid w:val="00A96CD0"/>
    <w:rsid w:val="00AA5100"/>
    <w:rsid w:val="00AB57F6"/>
    <w:rsid w:val="00AD10CD"/>
    <w:rsid w:val="00AD15F5"/>
    <w:rsid w:val="00AD3778"/>
    <w:rsid w:val="00AE1B12"/>
    <w:rsid w:val="00AE7B74"/>
    <w:rsid w:val="00AF6477"/>
    <w:rsid w:val="00B02EDA"/>
    <w:rsid w:val="00B06F14"/>
    <w:rsid w:val="00B07D7D"/>
    <w:rsid w:val="00B142B7"/>
    <w:rsid w:val="00B172EB"/>
    <w:rsid w:val="00B261E4"/>
    <w:rsid w:val="00B368E6"/>
    <w:rsid w:val="00B43D6F"/>
    <w:rsid w:val="00B5305D"/>
    <w:rsid w:val="00B538AC"/>
    <w:rsid w:val="00B563E7"/>
    <w:rsid w:val="00B62A00"/>
    <w:rsid w:val="00B637BD"/>
    <w:rsid w:val="00B676B5"/>
    <w:rsid w:val="00B856F2"/>
    <w:rsid w:val="00B86A25"/>
    <w:rsid w:val="00B87902"/>
    <w:rsid w:val="00B93576"/>
    <w:rsid w:val="00BA5E04"/>
    <w:rsid w:val="00BB3E3E"/>
    <w:rsid w:val="00BC3EA6"/>
    <w:rsid w:val="00BC4021"/>
    <w:rsid w:val="00BC5D16"/>
    <w:rsid w:val="00BC7C80"/>
    <w:rsid w:val="00BD6F57"/>
    <w:rsid w:val="00BE2098"/>
    <w:rsid w:val="00BE24B8"/>
    <w:rsid w:val="00C07C44"/>
    <w:rsid w:val="00C11A90"/>
    <w:rsid w:val="00C13F9F"/>
    <w:rsid w:val="00C158BF"/>
    <w:rsid w:val="00C2034B"/>
    <w:rsid w:val="00C44080"/>
    <w:rsid w:val="00C53D6B"/>
    <w:rsid w:val="00C666B3"/>
    <w:rsid w:val="00C67659"/>
    <w:rsid w:val="00C707E1"/>
    <w:rsid w:val="00C72B55"/>
    <w:rsid w:val="00C73A05"/>
    <w:rsid w:val="00C866C9"/>
    <w:rsid w:val="00C9028E"/>
    <w:rsid w:val="00C90E52"/>
    <w:rsid w:val="00C933B8"/>
    <w:rsid w:val="00C93654"/>
    <w:rsid w:val="00C962B1"/>
    <w:rsid w:val="00CA4ABA"/>
    <w:rsid w:val="00CA79BB"/>
    <w:rsid w:val="00CA7D3F"/>
    <w:rsid w:val="00CC17BB"/>
    <w:rsid w:val="00CC4A9E"/>
    <w:rsid w:val="00CC612F"/>
    <w:rsid w:val="00CD4A61"/>
    <w:rsid w:val="00CD631E"/>
    <w:rsid w:val="00CD6921"/>
    <w:rsid w:val="00CE5252"/>
    <w:rsid w:val="00CE6432"/>
    <w:rsid w:val="00CE7139"/>
    <w:rsid w:val="00CF29D9"/>
    <w:rsid w:val="00CF2D23"/>
    <w:rsid w:val="00CF53A1"/>
    <w:rsid w:val="00CF6538"/>
    <w:rsid w:val="00D02976"/>
    <w:rsid w:val="00D03253"/>
    <w:rsid w:val="00D07ADF"/>
    <w:rsid w:val="00D12B7B"/>
    <w:rsid w:val="00D13F35"/>
    <w:rsid w:val="00D21487"/>
    <w:rsid w:val="00D21DBC"/>
    <w:rsid w:val="00D23472"/>
    <w:rsid w:val="00D27382"/>
    <w:rsid w:val="00D4442B"/>
    <w:rsid w:val="00D44BE0"/>
    <w:rsid w:val="00D50C0E"/>
    <w:rsid w:val="00D51D15"/>
    <w:rsid w:val="00D6249B"/>
    <w:rsid w:val="00D62D4B"/>
    <w:rsid w:val="00D6754B"/>
    <w:rsid w:val="00D7161B"/>
    <w:rsid w:val="00D71F15"/>
    <w:rsid w:val="00D7653B"/>
    <w:rsid w:val="00D80408"/>
    <w:rsid w:val="00D84009"/>
    <w:rsid w:val="00D94D30"/>
    <w:rsid w:val="00D95F37"/>
    <w:rsid w:val="00DA26DD"/>
    <w:rsid w:val="00DA65F4"/>
    <w:rsid w:val="00DB1E9C"/>
    <w:rsid w:val="00DB2A56"/>
    <w:rsid w:val="00DC06CA"/>
    <w:rsid w:val="00DC3112"/>
    <w:rsid w:val="00DC4832"/>
    <w:rsid w:val="00DC63DD"/>
    <w:rsid w:val="00DC69A2"/>
    <w:rsid w:val="00DC75A4"/>
    <w:rsid w:val="00DD2EA7"/>
    <w:rsid w:val="00DF44ED"/>
    <w:rsid w:val="00DF5D33"/>
    <w:rsid w:val="00DF5F61"/>
    <w:rsid w:val="00DF7B1B"/>
    <w:rsid w:val="00E0446B"/>
    <w:rsid w:val="00E05235"/>
    <w:rsid w:val="00E10A3F"/>
    <w:rsid w:val="00E165B8"/>
    <w:rsid w:val="00E20903"/>
    <w:rsid w:val="00E2659D"/>
    <w:rsid w:val="00E31E99"/>
    <w:rsid w:val="00E35420"/>
    <w:rsid w:val="00E37647"/>
    <w:rsid w:val="00E37945"/>
    <w:rsid w:val="00E54994"/>
    <w:rsid w:val="00E54C8C"/>
    <w:rsid w:val="00E64983"/>
    <w:rsid w:val="00E73E5B"/>
    <w:rsid w:val="00E849A0"/>
    <w:rsid w:val="00E93E4D"/>
    <w:rsid w:val="00E94538"/>
    <w:rsid w:val="00E9692F"/>
    <w:rsid w:val="00EA446B"/>
    <w:rsid w:val="00EA593C"/>
    <w:rsid w:val="00EB38A5"/>
    <w:rsid w:val="00EB3D94"/>
    <w:rsid w:val="00EC10B8"/>
    <w:rsid w:val="00EC486A"/>
    <w:rsid w:val="00EC5E67"/>
    <w:rsid w:val="00EC74B8"/>
    <w:rsid w:val="00ED343F"/>
    <w:rsid w:val="00ED66E7"/>
    <w:rsid w:val="00EE05D1"/>
    <w:rsid w:val="00EF57D3"/>
    <w:rsid w:val="00F0193C"/>
    <w:rsid w:val="00F06CDF"/>
    <w:rsid w:val="00F2096E"/>
    <w:rsid w:val="00F2248F"/>
    <w:rsid w:val="00F33A85"/>
    <w:rsid w:val="00F377A9"/>
    <w:rsid w:val="00F41B2C"/>
    <w:rsid w:val="00F516D6"/>
    <w:rsid w:val="00F53CCC"/>
    <w:rsid w:val="00F57D70"/>
    <w:rsid w:val="00F61D4F"/>
    <w:rsid w:val="00F63EB3"/>
    <w:rsid w:val="00F658A2"/>
    <w:rsid w:val="00F713A0"/>
    <w:rsid w:val="00F74DA6"/>
    <w:rsid w:val="00F77CF9"/>
    <w:rsid w:val="00F77EE5"/>
    <w:rsid w:val="00F866A7"/>
    <w:rsid w:val="00F93705"/>
    <w:rsid w:val="00FA211A"/>
    <w:rsid w:val="00FA6095"/>
    <w:rsid w:val="00FB052B"/>
    <w:rsid w:val="00FB0700"/>
    <w:rsid w:val="00FB4F96"/>
    <w:rsid w:val="00FC3640"/>
    <w:rsid w:val="00FD483A"/>
    <w:rsid w:val="00FE022E"/>
    <w:rsid w:val="00FE6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4540"/>
    <w:rPr>
      <w:rFonts w:ascii="Times New Roman" w:eastAsia="宋体" w:hAnsi="Times New Roman" w:cs="Times New Roman"/>
      <w:sz w:val="18"/>
      <w:szCs w:val="18"/>
    </w:rPr>
  </w:style>
  <w:style w:type="paragraph" w:styleId="a4">
    <w:name w:val="footer"/>
    <w:basedOn w:val="a"/>
    <w:link w:val="Char0"/>
    <w:uiPriority w:val="99"/>
    <w:unhideWhenUsed/>
    <w:rsid w:val="002A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2A4540"/>
    <w:rPr>
      <w:rFonts w:ascii="Times New Roman" w:eastAsia="宋体" w:hAnsi="Times New Roman" w:cs="Times New Roman"/>
      <w:sz w:val="18"/>
      <w:szCs w:val="18"/>
    </w:rPr>
  </w:style>
  <w:style w:type="paragraph" w:styleId="a5">
    <w:name w:val="Balloon Text"/>
    <w:basedOn w:val="a"/>
    <w:link w:val="Char1"/>
    <w:uiPriority w:val="99"/>
    <w:semiHidden/>
    <w:unhideWhenUsed/>
    <w:rsid w:val="00E31E99"/>
    <w:rPr>
      <w:sz w:val="18"/>
      <w:szCs w:val="18"/>
    </w:rPr>
  </w:style>
  <w:style w:type="character" w:customStyle="1" w:styleId="Char1">
    <w:name w:val="批注框文本 Char"/>
    <w:basedOn w:val="a0"/>
    <w:link w:val="a5"/>
    <w:uiPriority w:val="99"/>
    <w:semiHidden/>
    <w:rsid w:val="00E31E99"/>
    <w:rPr>
      <w:rFonts w:ascii="Times New Roman" w:hAnsi="Times New Roman"/>
      <w:kern w:val="2"/>
      <w:sz w:val="18"/>
      <w:szCs w:val="18"/>
    </w:rPr>
  </w:style>
  <w:style w:type="paragraph" w:customStyle="1" w:styleId="Default">
    <w:name w:val="Default"/>
    <w:rsid w:val="00126E0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42939433">
      <w:bodyDiv w:val="1"/>
      <w:marLeft w:val="0"/>
      <w:marRight w:val="0"/>
      <w:marTop w:val="0"/>
      <w:marBottom w:val="0"/>
      <w:divBdr>
        <w:top w:val="none" w:sz="0" w:space="0" w:color="auto"/>
        <w:left w:val="none" w:sz="0" w:space="0" w:color="auto"/>
        <w:bottom w:val="none" w:sz="0" w:space="0" w:color="auto"/>
        <w:right w:val="none" w:sz="0" w:space="0" w:color="auto"/>
      </w:divBdr>
    </w:div>
    <w:div w:id="230628375">
      <w:bodyDiv w:val="1"/>
      <w:marLeft w:val="0"/>
      <w:marRight w:val="0"/>
      <w:marTop w:val="0"/>
      <w:marBottom w:val="0"/>
      <w:divBdr>
        <w:top w:val="none" w:sz="0" w:space="0" w:color="auto"/>
        <w:left w:val="none" w:sz="0" w:space="0" w:color="auto"/>
        <w:bottom w:val="none" w:sz="0" w:space="0" w:color="auto"/>
        <w:right w:val="none" w:sz="0" w:space="0" w:color="auto"/>
      </w:divBdr>
    </w:div>
    <w:div w:id="334648526">
      <w:bodyDiv w:val="1"/>
      <w:marLeft w:val="0"/>
      <w:marRight w:val="0"/>
      <w:marTop w:val="0"/>
      <w:marBottom w:val="0"/>
      <w:divBdr>
        <w:top w:val="none" w:sz="0" w:space="0" w:color="auto"/>
        <w:left w:val="none" w:sz="0" w:space="0" w:color="auto"/>
        <w:bottom w:val="none" w:sz="0" w:space="0" w:color="auto"/>
        <w:right w:val="none" w:sz="0" w:space="0" w:color="auto"/>
      </w:divBdr>
    </w:div>
    <w:div w:id="665980730">
      <w:bodyDiv w:val="1"/>
      <w:marLeft w:val="0"/>
      <w:marRight w:val="0"/>
      <w:marTop w:val="0"/>
      <w:marBottom w:val="0"/>
      <w:divBdr>
        <w:top w:val="none" w:sz="0" w:space="0" w:color="auto"/>
        <w:left w:val="none" w:sz="0" w:space="0" w:color="auto"/>
        <w:bottom w:val="none" w:sz="0" w:space="0" w:color="auto"/>
        <w:right w:val="none" w:sz="0" w:space="0" w:color="auto"/>
      </w:divBdr>
    </w:div>
    <w:div w:id="1323007085">
      <w:bodyDiv w:val="1"/>
      <w:marLeft w:val="0"/>
      <w:marRight w:val="0"/>
      <w:marTop w:val="0"/>
      <w:marBottom w:val="0"/>
      <w:divBdr>
        <w:top w:val="none" w:sz="0" w:space="0" w:color="auto"/>
        <w:left w:val="none" w:sz="0" w:space="0" w:color="auto"/>
        <w:bottom w:val="none" w:sz="0" w:space="0" w:color="auto"/>
        <w:right w:val="none" w:sz="0" w:space="0" w:color="auto"/>
      </w:divBdr>
    </w:div>
    <w:div w:id="1784373555">
      <w:bodyDiv w:val="1"/>
      <w:marLeft w:val="0"/>
      <w:marRight w:val="0"/>
      <w:marTop w:val="0"/>
      <w:marBottom w:val="0"/>
      <w:divBdr>
        <w:top w:val="none" w:sz="0" w:space="0" w:color="auto"/>
        <w:left w:val="none" w:sz="0" w:space="0" w:color="auto"/>
        <w:bottom w:val="none" w:sz="0" w:space="0" w:color="auto"/>
        <w:right w:val="none" w:sz="0" w:space="0" w:color="auto"/>
      </w:divBdr>
    </w:div>
    <w:div w:id="1797749861">
      <w:bodyDiv w:val="1"/>
      <w:marLeft w:val="0"/>
      <w:marRight w:val="0"/>
      <w:marTop w:val="0"/>
      <w:marBottom w:val="0"/>
      <w:divBdr>
        <w:top w:val="none" w:sz="0" w:space="0" w:color="auto"/>
        <w:left w:val="none" w:sz="0" w:space="0" w:color="auto"/>
        <w:bottom w:val="none" w:sz="0" w:space="0" w:color="auto"/>
        <w:right w:val="none" w:sz="0" w:space="0" w:color="auto"/>
      </w:divBdr>
    </w:div>
    <w:div w:id="1899703650">
      <w:bodyDiv w:val="1"/>
      <w:marLeft w:val="0"/>
      <w:marRight w:val="0"/>
      <w:marTop w:val="0"/>
      <w:marBottom w:val="0"/>
      <w:divBdr>
        <w:top w:val="none" w:sz="0" w:space="0" w:color="auto"/>
        <w:left w:val="none" w:sz="0" w:space="0" w:color="auto"/>
        <w:bottom w:val="none" w:sz="0" w:space="0" w:color="auto"/>
        <w:right w:val="none" w:sz="0" w:space="0" w:color="auto"/>
      </w:divBdr>
    </w:div>
    <w:div w:id="21444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312</Words>
  <Characters>1782</Characters>
  <Application>Microsoft Office Word</Application>
  <DocSecurity>0</DocSecurity>
  <Lines>14</Lines>
  <Paragraphs>4</Paragraphs>
  <ScaleCrop>false</ScaleCrop>
  <Company>微软中国</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傅东渔</dc:creator>
  <cp:lastModifiedBy>OaUser</cp:lastModifiedBy>
  <cp:revision>9</cp:revision>
  <cp:lastPrinted>2016-04-12T02:51:00Z</cp:lastPrinted>
  <dcterms:created xsi:type="dcterms:W3CDTF">2019-01-03T10:30:00Z</dcterms:created>
  <dcterms:modified xsi:type="dcterms:W3CDTF">2019-06-26T07:56:00Z</dcterms:modified>
</cp:coreProperties>
</file>