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DE64B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4CB5A8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85C21B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1873AD0" w14:textId="663DA7F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50287">
        <w:rPr>
          <w:rFonts w:ascii="仿宋_GB2312" w:eastAsia="仿宋_GB2312" w:hAnsi="仿宋_GB2312" w:cs="仿宋_GB2312" w:hint="eastAsia"/>
          <w:szCs w:val="21"/>
        </w:rPr>
        <w:t>。</w:t>
      </w:r>
      <w:r w:rsidR="00450287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1264930" w14:textId="77777777">
        <w:tc>
          <w:tcPr>
            <w:tcW w:w="4559" w:type="dxa"/>
          </w:tcPr>
          <w:p w14:paraId="3BE7E77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AA6EEDC" w14:textId="77777777" w:rsidR="009560E2" w:rsidRPr="00A02FD2" w:rsidRDefault="004502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1.0142</w:t>
            </w:r>
          </w:p>
        </w:tc>
      </w:tr>
      <w:tr w:rsidR="009560E2" w14:paraId="4C5FF9C3" w14:textId="77777777">
        <w:tc>
          <w:tcPr>
            <w:tcW w:w="4559" w:type="dxa"/>
          </w:tcPr>
          <w:p w14:paraId="34D2730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894B7E8" w14:textId="77777777" w:rsidR="009560E2" w:rsidRPr="00A02FD2" w:rsidRDefault="004502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140,729,577.79</w:t>
            </w:r>
          </w:p>
        </w:tc>
      </w:tr>
    </w:tbl>
    <w:p w14:paraId="18FD920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2D90DE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BF8646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331012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A05724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DFD1FF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2BF7C54" w14:textId="60F46771" w:rsidR="009560E2" w:rsidRDefault="00450287" w:rsidP="0045028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C3E08" w14:textId="77777777" w:rsidR="006C0D49" w:rsidRDefault="006C0D49" w:rsidP="0036722C">
      <w:r>
        <w:separator/>
      </w:r>
    </w:p>
  </w:endnote>
  <w:endnote w:type="continuationSeparator" w:id="0">
    <w:p w14:paraId="28B3E5AE" w14:textId="77777777" w:rsidR="006C0D49" w:rsidRDefault="006C0D4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392C" w14:textId="77777777" w:rsidR="006C0D49" w:rsidRDefault="006C0D49" w:rsidP="0036722C">
      <w:r>
        <w:separator/>
      </w:r>
    </w:p>
  </w:footnote>
  <w:footnote w:type="continuationSeparator" w:id="0">
    <w:p w14:paraId="26586B01" w14:textId="77777777" w:rsidR="006C0D49" w:rsidRDefault="006C0D4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B6567"/>
    <w:rsid w:val="00923CF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4F6146D0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2021-01-13T03:29:00Z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