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E25C0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5F1E0D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B4AC0E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DD8241F" w14:textId="2DE26F0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54462">
        <w:rPr>
          <w:rFonts w:ascii="仿宋_GB2312" w:eastAsia="仿宋_GB2312" w:hAnsi="仿宋_GB2312" w:cs="仿宋_GB2312" w:hint="eastAsia"/>
          <w:szCs w:val="21"/>
        </w:rPr>
        <w:t>。</w:t>
      </w:r>
      <w:r w:rsidR="00A54462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88DF511" w14:textId="77777777">
        <w:tc>
          <w:tcPr>
            <w:tcW w:w="4559" w:type="dxa"/>
          </w:tcPr>
          <w:p w14:paraId="37EE772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25DEE5B" w14:textId="77777777" w:rsidR="009560E2" w:rsidRPr="00A02FD2" w:rsidRDefault="00A5446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1.0084</w:t>
            </w:r>
          </w:p>
        </w:tc>
      </w:tr>
      <w:tr w:rsidR="009560E2" w14:paraId="71F09FEA" w14:textId="77777777">
        <w:tc>
          <w:tcPr>
            <w:tcW w:w="4559" w:type="dxa"/>
          </w:tcPr>
          <w:p w14:paraId="78FF8F7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F30105C" w14:textId="77777777" w:rsidR="009560E2" w:rsidRPr="00A02FD2" w:rsidRDefault="00A5446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447,230,673.51</w:t>
            </w:r>
          </w:p>
        </w:tc>
      </w:tr>
    </w:tbl>
    <w:p w14:paraId="3733D60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AA5EA4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A18D68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5EA7F6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026C9D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B1A301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6B4E822" w14:textId="77777777" w:rsidR="009560E2" w:rsidRDefault="00A54462" w:rsidP="00A5446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EFEB1" w14:textId="77777777" w:rsidR="00197199" w:rsidRDefault="00197199" w:rsidP="0036722C">
      <w:r>
        <w:separator/>
      </w:r>
    </w:p>
  </w:endnote>
  <w:endnote w:type="continuationSeparator" w:id="0">
    <w:p w14:paraId="02A5B489" w14:textId="77777777" w:rsidR="00197199" w:rsidRDefault="0019719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71441" w14:textId="77777777" w:rsidR="00197199" w:rsidRDefault="00197199" w:rsidP="0036722C">
      <w:r>
        <w:separator/>
      </w:r>
    </w:p>
  </w:footnote>
  <w:footnote w:type="continuationSeparator" w:id="0">
    <w:p w14:paraId="02FA19C8" w14:textId="77777777" w:rsidR="00197199" w:rsidRDefault="0019719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FBDC26B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2021-02-19T07:16:00Z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