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D6544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86B36B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41F53B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0DC4F28" w14:textId="099DA3C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B2FAD">
        <w:rPr>
          <w:rFonts w:ascii="仿宋_GB2312" w:eastAsia="仿宋_GB2312" w:hAnsi="仿宋_GB2312" w:cs="仿宋_GB2312" w:hint="eastAsia"/>
          <w:szCs w:val="21"/>
        </w:rPr>
        <w:t>。</w:t>
      </w:r>
      <w:r w:rsidR="004B2FAD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EECB16A" w14:textId="77777777">
        <w:tc>
          <w:tcPr>
            <w:tcW w:w="4559" w:type="dxa"/>
          </w:tcPr>
          <w:p w14:paraId="6ED56EA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D039EB8" w14:textId="77777777" w:rsidR="009560E2" w:rsidRPr="00A02FD2" w:rsidRDefault="004B2FA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1.0155</w:t>
            </w:r>
          </w:p>
        </w:tc>
      </w:tr>
      <w:tr w:rsidR="009560E2" w14:paraId="5747F6FD" w14:textId="77777777">
        <w:tc>
          <w:tcPr>
            <w:tcW w:w="4559" w:type="dxa"/>
          </w:tcPr>
          <w:p w14:paraId="395F0EA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EC283D3" w14:textId="77777777" w:rsidR="009560E2" w:rsidRPr="00A02FD2" w:rsidRDefault="004B2FA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286,178,229.54</w:t>
            </w:r>
          </w:p>
        </w:tc>
      </w:tr>
    </w:tbl>
    <w:p w14:paraId="7EDB30B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9E97A8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D0F86E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7B74CA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E04320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200197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8DD21A0" w14:textId="77777777" w:rsidR="009560E2" w:rsidRDefault="004B2FAD" w:rsidP="004B2FA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49BE0" w14:textId="77777777" w:rsidR="00F721D5" w:rsidRDefault="00F721D5" w:rsidP="0036722C">
      <w:r>
        <w:separator/>
      </w:r>
    </w:p>
  </w:endnote>
  <w:endnote w:type="continuationSeparator" w:id="0">
    <w:p w14:paraId="11787A2C" w14:textId="77777777" w:rsidR="00F721D5" w:rsidRDefault="00F721D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160A6" w14:textId="77777777" w:rsidR="00F721D5" w:rsidRDefault="00F721D5" w:rsidP="0036722C">
      <w:r>
        <w:separator/>
      </w:r>
    </w:p>
  </w:footnote>
  <w:footnote w:type="continuationSeparator" w:id="0">
    <w:p w14:paraId="276142C2" w14:textId="77777777" w:rsidR="00F721D5" w:rsidRDefault="00F721D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5507B"/>
    <w:rsid w:val="0056411D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33C687F5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2021-01-13T03:27:00Z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