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C2161">
        <w:rPr>
          <w:rFonts w:ascii="仿宋_GB2312" w:eastAsia="仿宋_GB2312" w:hAnsi="仿宋_GB2312" w:cs="仿宋_GB2312" w:hint="eastAsia"/>
          <w:szCs w:val="21"/>
        </w:rPr>
        <w:t>。</w:t>
      </w:r>
      <w:r w:rsidR="003C2161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C216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C216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122,928,987.14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C2161" w:rsidP="003C216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2020-12-23T03:19:00Z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