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1F2C71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9CC4EA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DF2A80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124C6F9" w14:textId="04BD9E9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93088">
        <w:rPr>
          <w:rFonts w:ascii="仿宋_GB2312" w:eastAsia="仿宋_GB2312" w:hAnsi="仿宋_GB2312" w:cs="仿宋_GB2312" w:hint="eastAsia"/>
          <w:szCs w:val="21"/>
        </w:rPr>
        <w:t>。</w:t>
      </w:r>
      <w:r w:rsidR="00193088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21BB47A" w14:textId="77777777">
        <w:tc>
          <w:tcPr>
            <w:tcW w:w="4559" w:type="dxa"/>
          </w:tcPr>
          <w:p w14:paraId="7AF1FB4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0427F55" w14:textId="77777777" w:rsidR="009560E2" w:rsidRPr="00A02FD2" w:rsidRDefault="001930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1.0120</w:t>
            </w:r>
          </w:p>
        </w:tc>
      </w:tr>
      <w:tr w:rsidR="009560E2" w14:paraId="5599C501" w14:textId="77777777">
        <w:tc>
          <w:tcPr>
            <w:tcW w:w="4559" w:type="dxa"/>
          </w:tcPr>
          <w:p w14:paraId="7BE7629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6BD41FF" w14:textId="77777777" w:rsidR="009560E2" w:rsidRPr="00A02FD2" w:rsidRDefault="0019308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109,499,168.15</w:t>
            </w:r>
          </w:p>
        </w:tc>
      </w:tr>
    </w:tbl>
    <w:p w14:paraId="07278A7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2F7953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F23B88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86B7F5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F020EF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D040C9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F62E86D" w14:textId="221E7A91" w:rsidR="009560E2" w:rsidRDefault="00193088" w:rsidP="0019308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0F770" w14:textId="77777777" w:rsidR="00A31E10" w:rsidRDefault="00A31E10" w:rsidP="0036722C">
      <w:r>
        <w:separator/>
      </w:r>
    </w:p>
  </w:endnote>
  <w:endnote w:type="continuationSeparator" w:id="0">
    <w:p w14:paraId="323C8C17" w14:textId="77777777"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0C33" w14:textId="77777777" w:rsidR="00A31E10" w:rsidRDefault="00A31E10" w:rsidP="0036722C">
      <w:r>
        <w:separator/>
      </w:r>
    </w:p>
  </w:footnote>
  <w:footnote w:type="continuationSeparator" w:id="0">
    <w:p w14:paraId="78D13AD0" w14:textId="77777777"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4BB5785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2021-02-24T07:08:00Z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