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DAC3C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E9574B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6AC99D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6973190" w14:textId="5BA2D26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395B">
        <w:rPr>
          <w:rFonts w:ascii="仿宋_GB2312" w:eastAsia="仿宋_GB2312" w:hAnsi="仿宋_GB2312" w:cs="仿宋_GB2312" w:hint="eastAsia"/>
          <w:szCs w:val="21"/>
        </w:rPr>
        <w:t>。</w:t>
      </w:r>
      <w:r w:rsidR="009F395B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7D2573" w14:textId="77777777">
        <w:tc>
          <w:tcPr>
            <w:tcW w:w="4559" w:type="dxa"/>
          </w:tcPr>
          <w:p w14:paraId="1155345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CC5849D" w14:textId="77777777" w:rsidR="009560E2" w:rsidRPr="00A02FD2" w:rsidRDefault="009F39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9560E2" w14:paraId="5FDC939F" w14:textId="77777777">
        <w:tc>
          <w:tcPr>
            <w:tcW w:w="4559" w:type="dxa"/>
          </w:tcPr>
          <w:p w14:paraId="2C1258E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6E9BBF5" w14:textId="77777777" w:rsidR="009560E2" w:rsidRPr="00A02FD2" w:rsidRDefault="009F39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270,824,682.70</w:t>
            </w:r>
          </w:p>
        </w:tc>
      </w:tr>
    </w:tbl>
    <w:p w14:paraId="2C18310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71C989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F17305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7A6AF7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A5EF4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8D92D1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A4A5E6" w14:textId="77777777" w:rsidR="009560E2" w:rsidRDefault="009F395B" w:rsidP="009F395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326D" w14:textId="77777777" w:rsidR="00BA7A73" w:rsidRDefault="00BA7A73" w:rsidP="0036722C">
      <w:r>
        <w:separator/>
      </w:r>
    </w:p>
  </w:endnote>
  <w:endnote w:type="continuationSeparator" w:id="0">
    <w:p w14:paraId="1D5CE301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DDC54" w14:textId="77777777" w:rsidR="00BA7A73" w:rsidRDefault="00BA7A73" w:rsidP="0036722C">
      <w:r>
        <w:separator/>
      </w:r>
    </w:p>
  </w:footnote>
  <w:footnote w:type="continuationSeparator" w:id="0">
    <w:p w14:paraId="08FA6BA7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093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395B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B7271"/>
    <w:rsid w:val="00CD6E96"/>
    <w:rsid w:val="00CE697B"/>
    <w:rsid w:val="00CE6A80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30BFA69A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2021-01-27T06:21:00Z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