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南银理财珠联璧合行稳半年定开2022第2期公募人民币理财产品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南银理财珠联璧合行稳半年定开2022第2期公募人民币理财产品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Z7003222000049（投资者可依据该编码在中国理财网www.chinawealth.com.cn查询理财产品相关信息）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2022年08月04日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1,218,559,826.00份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鑫元基金管理有限公司、江苏省国际信托有限责任公司、万家基金管理有限公司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Z10031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890,008,049.10</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1.0016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Z11031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330,672,809.67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1.0020</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1.0020</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Z10031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Z11031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w:t>
      </w:r>
      <w:bookmarkStart w:id="0" w:name="_GoBack"/>
      <w:bookmarkEnd w:id="0"/>
      <w:r>
        <w:rPr>
          <w:rFonts w:hint="eastAsia" w:ascii="方正仿宋_GBK" w:eastAsia="方正仿宋_GBK"/>
          <w:sz w:val="24"/>
          <w:szCs w:val="24"/>
        </w:rPr>
        <w:t>。当前市场整体缺乏明确方向性，后续操作上产品将以中性策略应对，保持进退空间。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截至报告期末，本产品Z10031份额净值为1.0016元，Z11031份额净值为1.0020元。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598,190,239.50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ZJQTT202207200001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263,889,482.69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21.62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TYJKX202208090021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同业借款（信达金租）20220810-02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199,910,881.26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同业借款（苏宁消金）20220819-01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49,972,537.41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TYJKX202208020001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同业借款（苏宁消金）20220805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49,969,827.42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ZJQTT202201040001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万家基金裕顺1号集合资产管理计划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49,795,001.95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信达金融租赁有限公司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同业借款（信达金租）20220810-02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同业借款（苏宁消金）20220805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同业借款（苏宁消金）20220819-01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0120030000000874</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南银理财行稳半年定开2022第2期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产品投资关联方作为管理人的资产管理产品交易金额145,000,000.00元。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产品应支付关联方托管费61,679.98元，应支付关联方代销费574,734.36元。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26A17D84"/>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2605</Words>
  <Characters>3212</Characters>
  <Lines>16</Lines>
  <Paragraphs>4</Paragraphs>
  <TotalTime>23</TotalTime>
  <ScaleCrop>false</ScaleCrop>
  <LinksUpToDate>false</LinksUpToDate>
  <CharactersWithSpaces>3264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2023-01-16T09:08:53Z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